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6C38BE">
        <w:trPr>
          <w:trHeight w:val="4054"/>
        </w:trPr>
        <w:tc>
          <w:tcPr>
            <w:tcW w:w="10402" w:type="dxa"/>
            <w:tcBorders>
              <w:top w:val="nil"/>
              <w:left w:val="nil"/>
              <w:bottom w:val="nil"/>
              <w:right w:val="nil"/>
            </w:tcBorders>
          </w:tcPr>
          <w:p w:rsidR="006C38BE" w:rsidRDefault="006C38BE">
            <w:pPr>
              <w:pStyle w:val="a4"/>
              <w:spacing w:line="550" w:lineRule="exact"/>
              <w:rPr>
                <w:rFonts w:ascii="仿宋" w:eastAsia="仿宋" w:hAnsi="仿宋" w:cs="仿宋"/>
                <w:b/>
                <w:bCs/>
                <w:color w:val="FF0000"/>
                <w:sz w:val="22"/>
                <w:szCs w:val="22"/>
              </w:rPr>
            </w:pPr>
          </w:p>
        </w:tc>
      </w:tr>
      <w:tr w:rsidR="006C38BE">
        <w:trPr>
          <w:trHeight w:val="4945"/>
        </w:trPr>
        <w:tc>
          <w:tcPr>
            <w:tcW w:w="10402" w:type="dxa"/>
            <w:tcBorders>
              <w:top w:val="nil"/>
              <w:left w:val="nil"/>
              <w:bottom w:val="nil"/>
              <w:right w:val="nil"/>
            </w:tcBorders>
            <w:vAlign w:val="center"/>
          </w:tcPr>
          <w:p w:rsidR="006C38BE" w:rsidRDefault="00161DAD">
            <w:pPr>
              <w:ind w:rightChars="129" w:right="284"/>
              <w:jc w:val="center"/>
              <w:rPr>
                <w:rFonts w:ascii="仿宋" w:eastAsia="仿宋" w:hAnsi="仿宋" w:cs="仿宋"/>
                <w:b/>
                <w:bCs/>
                <w:color w:val="FF0000"/>
              </w:rPr>
            </w:pPr>
            <w:r>
              <w:rPr>
                <w:rFonts w:ascii="宋体" w:eastAsia="宋体" w:hAnsi="宋体" w:cs="宋体"/>
                <w:b/>
                <w:sz w:val="52"/>
              </w:rPr>
              <w:t xml:space="preserve">2024年度 </w:t>
            </w:r>
            <w:r>
              <w:rPr>
                <w:rFonts w:ascii="宋体" w:eastAsia="宋体" w:hAnsi="宋体" w:cs="宋体"/>
                <w:b/>
                <w:sz w:val="52"/>
              </w:rPr>
              <w:br/>
              <w:t xml:space="preserve">泰州市委老干部局（机关） </w:t>
            </w:r>
            <w:r>
              <w:rPr>
                <w:rFonts w:ascii="宋体" w:eastAsia="宋体" w:hAnsi="宋体" w:cs="宋体"/>
                <w:b/>
                <w:sz w:val="52"/>
              </w:rPr>
              <w:br/>
              <w:t>单位预算公开</w:t>
            </w:r>
          </w:p>
        </w:tc>
      </w:tr>
    </w:tbl>
    <w:p w:rsidR="006C38BE" w:rsidRDefault="006C38BE">
      <w:pPr>
        <w:ind w:rightChars="129" w:right="284"/>
        <w:jc w:val="both"/>
        <w:rPr>
          <w:rFonts w:ascii="宋体" w:eastAsia="宋体" w:hAnsi="宋体" w:cs="宋体"/>
          <w:b/>
          <w:bCs/>
          <w:sz w:val="52"/>
          <w:szCs w:val="52"/>
        </w:rPr>
        <w:sectPr w:rsidR="006C38BE">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6C38BE" w:rsidRDefault="006C38BE">
      <w:pPr>
        <w:pStyle w:val="a4"/>
        <w:spacing w:before="4"/>
        <w:rPr>
          <w:rFonts w:ascii="华文仿宋" w:eastAsia="华文仿宋" w:hAnsi="华文仿宋" w:cs="仿宋"/>
          <w:sz w:val="10"/>
        </w:rPr>
      </w:pPr>
    </w:p>
    <w:p w:rsidR="006C38BE" w:rsidRDefault="00161DAD">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t>录</w:t>
      </w:r>
    </w:p>
    <w:p w:rsidR="006C38BE" w:rsidRDefault="006C38BE">
      <w:pPr>
        <w:pStyle w:val="a4"/>
        <w:snapToGrid w:val="0"/>
        <w:spacing w:before="7"/>
        <w:rPr>
          <w:rFonts w:ascii="仿宋" w:eastAsia="仿宋" w:hAnsi="仿宋" w:cs="仿宋"/>
          <w:sz w:val="27"/>
        </w:rPr>
      </w:pP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 xml:space="preserve">第一部分 </w:t>
      </w:r>
      <w:r>
        <w:rPr>
          <w:rFonts w:ascii="仿宋" w:eastAsia="仿宋" w:hAnsi="仿宋" w:cs="仿宋" w:hint="eastAsia"/>
          <w:b/>
          <w:bCs/>
          <w:lang w:val="en-US"/>
        </w:rPr>
        <w:t>单位</w:t>
      </w:r>
      <w:r>
        <w:rPr>
          <w:rFonts w:ascii="仿宋" w:eastAsia="仿宋" w:hAnsi="仿宋" w:cs="仿宋" w:hint="eastAsia"/>
          <w:b/>
          <w:bCs/>
        </w:rPr>
        <w:t>概况</w:t>
      </w:r>
    </w:p>
    <w:p w:rsidR="006C38BE" w:rsidRDefault="00161D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6C38BE" w:rsidRDefault="00161D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6C38BE" w:rsidRDefault="00161DA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三、2024年度</w:t>
      </w:r>
      <w:r>
        <w:rPr>
          <w:rFonts w:ascii="仿宋" w:eastAsia="仿宋" w:hAnsi="仿宋" w:cs="仿宋" w:hint="eastAsia"/>
          <w:lang w:val="en-US"/>
        </w:rPr>
        <w:t>单位</w:t>
      </w:r>
      <w:r>
        <w:rPr>
          <w:rFonts w:ascii="仿宋" w:eastAsia="仿宋" w:hAnsi="仿宋" w:cs="仿宋" w:hint="eastAsia"/>
        </w:rPr>
        <w:t>主要工作任务及目标</w:t>
      </w:r>
    </w:p>
    <w:p w:rsidR="006C38BE" w:rsidRDefault="00161DAD">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 xml:space="preserve">第二部分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6C38BE" w:rsidRDefault="00161DA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6C38BE" w:rsidRDefault="00161DAD">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 xml:space="preserve">第三部分 </w:t>
      </w:r>
      <w:r>
        <w:rPr>
          <w:rFonts w:ascii="仿宋" w:eastAsia="仿宋" w:hAnsi="仿宋" w:cs="仿宋" w:hint="eastAsia"/>
          <w:b/>
          <w:bCs/>
          <w:color w:val="000000"/>
          <w:sz w:val="30"/>
          <w:szCs w:val="30"/>
          <w:lang w:val="en-US"/>
        </w:rPr>
        <w:t>2024年度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预算情况说明</w:t>
      </w:r>
    </w:p>
    <w:p w:rsidR="006C38BE" w:rsidRDefault="00161DAD">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 名词解释</w:t>
      </w:r>
    </w:p>
    <w:p w:rsidR="006C38BE" w:rsidRDefault="006C38BE">
      <w:pPr>
        <w:pStyle w:val="a4"/>
        <w:snapToGrid w:val="0"/>
        <w:spacing w:line="312" w:lineRule="auto"/>
        <w:ind w:leftChars="300" w:left="669" w:right="2414" w:hanging="9"/>
        <w:jc w:val="both"/>
        <w:rPr>
          <w:rFonts w:ascii="仿宋" w:eastAsia="仿宋" w:hAnsi="仿宋" w:cs="仿宋"/>
        </w:rPr>
        <w:sectPr w:rsidR="006C38BE">
          <w:footerReference w:type="default" r:id="rId13"/>
          <w:pgSz w:w="11906" w:h="16838"/>
          <w:pgMar w:top="1580" w:right="1020" w:bottom="770" w:left="1020" w:header="170" w:footer="280" w:gutter="0"/>
          <w:pgNumType w:fmt="numberInDash" w:start="1"/>
          <w:cols w:space="720"/>
          <w:formProt w:val="0"/>
          <w:docGrid w:linePitch="100"/>
        </w:sectPr>
      </w:pPr>
    </w:p>
    <w:p w:rsidR="006C38BE" w:rsidRDefault="006C38BE">
      <w:pPr>
        <w:pStyle w:val="a4"/>
        <w:spacing w:before="1"/>
        <w:rPr>
          <w:rFonts w:ascii="华文仿宋" w:eastAsia="华文仿宋" w:hAnsi="华文仿宋" w:cs="仿宋"/>
          <w:sz w:val="14"/>
        </w:rPr>
      </w:pPr>
    </w:p>
    <w:p w:rsidR="006C38BE" w:rsidRDefault="00161DAD">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6C38BE" w:rsidRDefault="006C38BE">
      <w:pPr>
        <w:ind w:rightChars="229" w:right="504"/>
        <w:jc w:val="both"/>
      </w:pPr>
    </w:p>
    <w:p w:rsidR="006C38BE" w:rsidRDefault="00161D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1.负责全市老干部工作、离退休干部党建工作的牵头抓总、指导协调和督促检查，制定或参与制定有关政策规定。</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2.指导离退休干部政治建设、思想建设和党组织建设，协调有关部门加强离退休干部党员教育管理工作。</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3.指导离退休干部发挥作用工作，组织引导离退休干部发挥政治优势、经验优势、威望优势，为党和人民事业增添正能量。</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4.根据上级相关规定，组织选树离退休干部发挥作用的先进典型。</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5.组织指导离退休干部管理服务工作，会同有关部门督促检查离退休干部政策待遇的落实。</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6.指导老干部学习活动阵地建设，牵头组织开展全市性离退休干部的重大活动。</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7.负责离退休干部和老干部工作部门的培训工作。</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8.负责重大节日和经常性走访慰问离退休干部工作。</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9.负责重大节日和经常性走访慰问离退休干部工作。</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10.组织指导特殊困难离退休干部帮扶工作。</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11.协调离休干部的易地安置工作，组织慰问易地安置离休干部。</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12.承担老干部来信来访及突出问题呈报与处理工作。</w:t>
      </w:r>
    </w:p>
    <w:p w:rsidR="006C38BE" w:rsidRDefault="00161D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lastRenderedPageBreak/>
        <w:t>二、</w:t>
      </w:r>
      <w:r>
        <w:rPr>
          <w:rFonts w:ascii="仿宋" w:eastAsia="仿宋" w:hAnsi="仿宋" w:cs="仿宋"/>
          <w:b/>
        </w:rPr>
        <w:t>单位</w:t>
      </w:r>
      <w:r>
        <w:rPr>
          <w:rFonts w:ascii="仿宋" w:eastAsia="仿宋" w:hAnsi="仿宋" w:cs="仿宋" w:hint="eastAsia"/>
          <w:b/>
          <w:bCs/>
        </w:rPr>
        <w:t>机构设置及预算单位构成情况</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本单位内设机构包括：办公室、组织处、服务保障处、教育活动处。本单位下属单位包括：泰州市老干部活动中心。</w:t>
      </w:r>
    </w:p>
    <w:p w:rsidR="006C38BE" w:rsidRDefault="00161DA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三、2024年度</w:t>
      </w:r>
      <w:r>
        <w:rPr>
          <w:rFonts w:ascii="仿宋" w:eastAsia="仿宋" w:hAnsi="仿宋" w:cs="仿宋"/>
          <w:b/>
        </w:rPr>
        <w:t>单位主要工作任务及目标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今年是新中国成立75周年，是全面完成“十四五”规划目标任务的关键一年，也是老干部工作的重要机遇期。老干部工作总体思路是：深入学习贯彻习近平总书记关于党的建设的重要思想和关于老干部工作的重要论述，全面落实中央《意见》、省委《实施意见》和市《实施方案》精神，坚持以政治建设为统领，以理论武装为先导、以组织建设为重点、以能力建设为支撑，更好地把广大离退休干部团结凝聚起来，为谱写“强富美高”新泰州现代化建设新篇章贡献老干部部门担当。</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一、围绕全面提质，着力推动离退休干部党建大提升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持续深入学习习近平新时代中国特色社会主义思想。坚持以学铸魂、以学增智、以学正风、以学促干，加强政治引领，把广大离退休干部团结凝聚在以习近平同志为核心的党中央周围，引导他们不断增强“四个意识”，坚定“四个自信”，做到“两个维护”。二是构建“一体化”党建格局。重点抓好功能型党组织“星级化创争”，按照“一盘棋、两条线”的思路，拟于3月份制定《关于在离退休干部党组织中开展质量提升行动的实施方案》，在建制性、功能型两类支部中分类开展“星级化创争”，评选首批“四星级”和“五星级”</w:t>
      </w:r>
      <w:r>
        <w:rPr>
          <w:rFonts w:ascii="仿宋" w:eastAsia="仿宋" w:hAnsi="仿宋" w:cs="仿宋"/>
        </w:rPr>
        <w:lastRenderedPageBreak/>
        <w:t>功能型党组织，推动建制性与功能型两类党组织融合并轨。5月份，召开离退休干部党建议事协调会议进一步研究。6月份，召开全市离退休干部党建工作会议暨老干部党支部书记培训班。三是建优建强“三支队伍”。对于建设“四强”型党支部书记队伍，着重抓好支部书记选配、分层分级培训等方面的工作；对于建设“四好”联络员队伍，出台履职责任清单，并完善考核评价；对于建设“三过硬”党务干部，加强学习培训与实践锻炼。9月份，举办一期老干部党务干部能力提升班。四是建立健全党建工作制度。探索建立“双向共管”制度，采取流入地属地管理、流出地延伸管理、流入地和流出地双向联系与共同管理的模式，统筹利用各类资源，为离退休干部流动党员提供便利；建立交叉督导制度，通过市局牵头、各市（区）抽调骨干成立专班，进行“互查、互评、互学、互促”常态化督导，推动各市（区）互比互学、你追我赶、争创一流。持续打造离退休干部党建示范点，适时开展2场现场观摩活动。</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二、围绕全面增效，着力推动发挥作用大提升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持续深化“银发生辉•泰有为”志愿服务品牌。全年举办3场“幸福泰州健康行”活动，不断丰富活动内涵，组织老专家深入基层开展“五送”活动，惠及更多基层群众。4月份，召开离退休干部“银发生辉”工作联席会议。二是分层分级建设“泰有为”人才库。组织各地各单位积极挖掘、分类申报银发人才，不断发展壮大队伍，分层分级逐步建立分层管理、动态调整、运用灵活的“泰有为”人才库。在此基础上，</w:t>
      </w:r>
      <w:r>
        <w:rPr>
          <w:rFonts w:ascii="仿宋" w:eastAsia="仿宋" w:hAnsi="仿宋" w:cs="仿宋"/>
        </w:rPr>
        <w:lastRenderedPageBreak/>
        <w:t>大力培植、选树老干部先进典型。4月份，开展第3届老干部志愿服务“最美”系列推选活动。三是培育打造作用发挥品牌链。全面放大“银发三长”“银龄红管家”“银发工作室”等品牌效应，组织推动更多老干部投入基层社会治理，为服务中心大局凝聚银发力量。</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三、围绕全面突破，着力推动精准服务大提升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持续打造“银龄关爱•泰周到”服务保障品牌。加快在离休干部家属、定点医院、家庭签约医生等不同群体之间推广使用信息化系统，发挥信息化引擎的倍增效应，推动新时代离退休干部服务管理工作向精准化、智慧化转型升级。巩固和拓展“三有一落实”工作成果，动对接社会养老服务体系，为老同志提供更多样、更优质、更便利的服务，不断拓展为老服务的形式内容和方法路径。持续推广落实干部荣誉退休制度。二是健全完善3个机制。完善家庭医生签约服务监督考核机制，进一步畅通看病就医绿色通道，提升医疗服务质量；建立健全居家养老照护服务机制，继续深入推进离休干部“一人一策两清单”；进一步完善困难帮扶机制，整合单位、社区、家庭的力量，加大对空巢、独居、失能、失智、失独和重病等特殊困难离休干部精准帮扶力度。三是持续用好主题教育“四下基层”重要抓手。6-7月份，组织全局人员深入开展“三走进三服务”活动，走进离退休干部家中、走进城乡基层、走进离退休干部学习活动的场所阵地，面对面、心贴心地听意见、查实情，服务推动“三有一落实”工程、“六有一提升”工程、</w:t>
      </w:r>
      <w:r>
        <w:rPr>
          <w:rFonts w:ascii="仿宋" w:eastAsia="仿宋" w:hAnsi="仿宋" w:cs="仿宋"/>
        </w:rPr>
        <w:lastRenderedPageBreak/>
        <w:t>“银发生辉”工程。</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四、围绕全面提质，着力推动老干部教育活动大提升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持续深耕“乐享银龄•泰精彩”教育活动品牌。3月份，调研学习兄弟单位的经验做法，加强老干部大学内部管理，补充完善老干部大学规章制度。举办第十二届全市老干部文化艺术节，每个季度一个主题，组织庆祝建国75周年老干部文艺汇演暨书画摄影诗词展等系列活动。围绕老干部感兴趣的主题，全年举办4期“夕阳红大讲堂”。二是提档升级学习活动阵地建设。深化推进学习活动阵地“星级化”创争，研究制定老干部活动、学习两类阵地星级评定标准，4月份，召开老干部活动学习阵地“星级化”创争工作推进会。继续巩固省级示范阵地创建工作成效，以市老干部活动中心、兴化市老年大学两家省级示范点引领带动各地阵地建设提档升级，适时启动第二轮省级示范阵地创建活动。三是深化“三合一、四同步”。加强老干部大学、老干部社团协会功能型党组织建设，引导老干部自我教育、自我管理、自我发挥作用。</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五、围绕全面深化，着力推动信息化建设大提升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做好横向纵向数据融合。持续推进信息化建设“三年行动计划”，深度打造“离退休干部服务管理系统”，做好横向纵向数据融合，确保年底前，老干部公共数据底座接入“泰州市公共数据共享平台”，服务离退休干部的功能模块接入“泰州通”，老干部工作者使用的功能模块接入“泰政通”，预留与“江苏省离退休干部服务管理系统”的数据接口，实现</w:t>
      </w:r>
      <w:r>
        <w:rPr>
          <w:rFonts w:ascii="仿宋" w:eastAsia="仿宋" w:hAnsi="仿宋" w:cs="仿宋"/>
        </w:rPr>
        <w:lastRenderedPageBreak/>
        <w:t>由数据化到信息化再到数字化的提升。二是迭代升级信息化系统。1月底之前完成信息化系统二期建设，3月份，与电信公司对接三期建设的需求清单，上半年完成三期建设的招标采购工作以及所有任务清单。三是渐次推广使用信息化系统。遵循“顶层设计、分级推广，一体部署、分步实施”原则，按照市局机关—市级部门—市（区）局—基层单位模式，边推广使用、边优化完善，适时组织开展信息化培训。持续引导和帮助广大老同志学习掌握信息技术，让他们用得好、用的惯、用的方便、用的有效，跨越“数字鸿沟”。另一方面，加强老干部工作者运用信息化手段，助力与新时代老干部工作接轨。</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六、围绕全面过硬，着力推动老干部工作队伍建设大提升</w:t>
      </w:r>
    </w:p>
    <w:p w:rsidR="006C38BE" w:rsidRDefault="00161DA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持续对标“组织口”建设。聚焦建设“让党放心、让老同志满意”的模范部门，加强政治机关建设，持续维护老干部部门良好形象。二是持续开展“三好”创争活动。2月份，制定《局机关“三好”创争实施办法》，通过教育培训、岗位练兵、交流轮岗、挂职锻炼、参与中心工作、项目攻坚等方式，帮助和引导老干部工作者弥补知识空白、经验盲区、能力弱项。三是持续开展“走进三服务”挂钩结对。6-7月份，组织全局人员深入并且融入老同志、老干部工作者、老干部工作实践，向老同志、老干部工作者、老干部工作实践学习，为老同志、老干部工作者、老干部工作实践服务。把情况摸透，把问题找准，分析查找影响制约新时代老干部工作高质量发展的突出问题。四是持续深化“三维考评”体系。3月前，制定《2024</w:t>
      </w:r>
      <w:r>
        <w:rPr>
          <w:rFonts w:ascii="仿宋" w:eastAsia="仿宋" w:hAnsi="仿宋" w:cs="仿宋"/>
        </w:rPr>
        <w:lastRenderedPageBreak/>
        <w:t>年度全市老干部工作绩效考核办法》《全市老干部工作创新创优项目实施办法》等，以考核推动创先争优，以创新创优推动老干部工作高质量发展。</w:t>
      </w:r>
    </w:p>
    <w:p w:rsidR="006C38BE" w:rsidRDefault="006C38BE">
      <w:pPr>
        <w:pStyle w:val="a4"/>
        <w:spacing w:line="235" w:lineRule="auto"/>
        <w:ind w:leftChars="300" w:left="669" w:right="2414" w:hanging="9"/>
        <w:jc w:val="both"/>
        <w:rPr>
          <w:rFonts w:ascii="仿宋" w:eastAsia="仿宋" w:hAnsi="仿宋" w:cs="仿宋"/>
        </w:rPr>
        <w:sectPr w:rsidR="006C38BE">
          <w:footerReference w:type="default" r:id="rId14"/>
          <w:pgSz w:w="11906" w:h="16838"/>
          <w:pgMar w:top="1580" w:right="1020" w:bottom="770" w:left="1020" w:header="170" w:footer="280" w:gutter="0"/>
          <w:pgNumType w:fmt="numberInDash"/>
          <w:cols w:space="720"/>
          <w:formProt w:val="0"/>
          <w:docGrid w:linePitch="100"/>
        </w:sectPr>
      </w:pPr>
    </w:p>
    <w:p w:rsidR="006C38BE" w:rsidRDefault="006C38BE">
      <w:pPr>
        <w:pStyle w:val="a4"/>
        <w:spacing w:line="360" w:lineRule="auto"/>
        <w:ind w:leftChars="200" w:left="440" w:rightChars="229" w:right="504" w:firstLine="658"/>
        <w:jc w:val="both"/>
        <w:rPr>
          <w:rFonts w:ascii="仿宋" w:eastAsia="仿宋" w:hAnsi="仿宋" w:cs="仿宋"/>
          <w:lang w:val="en-US"/>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6C38BE">
      <w:pPr>
        <w:pStyle w:val="10"/>
        <w:tabs>
          <w:tab w:val="left" w:pos="1609"/>
        </w:tabs>
        <w:spacing w:before="12" w:line="300" w:lineRule="auto"/>
        <w:ind w:left="340" w:right="567" w:firstLine="0"/>
        <w:jc w:val="center"/>
        <w:rPr>
          <w:rFonts w:ascii="仿宋" w:eastAsia="仿宋" w:hAnsi="仿宋" w:cs="仿宋"/>
          <w:b/>
          <w:bCs/>
          <w:sz w:val="44"/>
          <w:szCs w:val="44"/>
        </w:rPr>
      </w:pPr>
    </w:p>
    <w:p w:rsidR="006C38BE" w:rsidRDefault="00161D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6C38BE" w:rsidRDefault="00161D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2024年度</w:t>
      </w:r>
    </w:p>
    <w:p w:rsidR="006C38BE" w:rsidRDefault="00161DA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泰州市委老干部局（机关）</w:t>
      </w:r>
    </w:p>
    <w:p w:rsidR="006C38BE" w:rsidRDefault="00161DAD">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6C38BE">
        <w:trPr>
          <w:trHeight w:val="116"/>
          <w:jc w:val="center"/>
        </w:trPr>
        <w:tc>
          <w:tcPr>
            <w:tcW w:w="11329" w:type="dxa"/>
            <w:gridSpan w:val="5"/>
            <w:vAlign w:val="center"/>
          </w:tcPr>
          <w:p w:rsidR="006C38BE" w:rsidRDefault="00161DAD">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公开01表</w:t>
            </w:r>
          </w:p>
        </w:tc>
      </w:tr>
      <w:tr w:rsidR="006C38BE">
        <w:trPr>
          <w:trHeight w:val="348"/>
          <w:jc w:val="center"/>
        </w:trPr>
        <w:tc>
          <w:tcPr>
            <w:tcW w:w="11329" w:type="dxa"/>
            <w:gridSpan w:val="5"/>
          </w:tcPr>
          <w:p w:rsidR="006C38BE" w:rsidRDefault="00161DAD">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6C38BE">
        <w:trPr>
          <w:trHeight w:val="333"/>
          <w:jc w:val="center"/>
        </w:trPr>
        <w:tc>
          <w:tcPr>
            <w:tcW w:w="9481" w:type="dxa"/>
            <w:gridSpan w:val="3"/>
            <w:tcBorders>
              <w:bottom w:val="single" w:sz="4" w:space="0" w:color="000000"/>
            </w:tcBorders>
            <w:vAlign w:val="center"/>
          </w:tcPr>
          <w:p w:rsidR="006C38BE" w:rsidRDefault="00161DAD">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泰州市委老干部局（机关）</w:t>
            </w:r>
          </w:p>
        </w:tc>
        <w:tc>
          <w:tcPr>
            <w:tcW w:w="1848" w:type="dxa"/>
            <w:gridSpan w:val="2"/>
            <w:tcBorders>
              <w:bottom w:val="single" w:sz="4" w:space="0" w:color="000000"/>
            </w:tcBorders>
            <w:vAlign w:val="center"/>
          </w:tcPr>
          <w:p w:rsidR="006C38BE" w:rsidRDefault="00161DAD">
            <w:pPr>
              <w:jc w:val="right"/>
              <w:rPr>
                <w:rFonts w:ascii="仿宋" w:eastAsia="仿宋" w:hAnsi="仿宋" w:cs="仿宋"/>
                <w:color w:val="000000"/>
              </w:rPr>
            </w:pPr>
            <w:r>
              <w:rPr>
                <w:rFonts w:ascii="仿宋" w:eastAsia="仿宋" w:hAnsi="仿宋" w:cs="仿宋" w:hint="eastAsia"/>
                <w:color w:val="000000"/>
              </w:rPr>
              <w:t>单位：万元</w:t>
            </w:r>
          </w:p>
        </w:tc>
      </w:tr>
      <w:tr w:rsidR="006C38BE">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6C38BE">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730.74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583.30</w:t>
            </w: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24.50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56.58</w:t>
            </w: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 xml:space="preserve">十八、援助其他地区支出 </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115.36</w:t>
            </w: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6C38B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keepNext/>
              <w:keepLines/>
              <w:jc w:val="right"/>
              <w:rPr>
                <w:rFonts w:ascii="仿宋" w:eastAsia="仿宋" w:hAnsi="仿宋" w:cs="仿宋"/>
                <w:color w:val="000000"/>
                <w:lang w:eastAsia="ar-SA"/>
              </w:rPr>
            </w:pPr>
          </w:p>
        </w:tc>
      </w:tr>
      <w:tr w:rsidR="006C38BE">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right"/>
              <w:rPr>
                <w:rFonts w:ascii="仿宋" w:eastAsia="仿宋" w:hAnsi="仿宋" w:cs="仿宋"/>
                <w:b/>
                <w:bCs/>
                <w:color w:val="000000"/>
                <w:lang w:val="en-US"/>
              </w:rPr>
            </w:pPr>
            <w:r>
              <w:rPr>
                <w:rFonts w:ascii="仿宋" w:eastAsia="仿宋" w:hAnsi="仿宋" w:cs="仿宋" w:hint="eastAsia"/>
                <w:b/>
                <w:bCs/>
                <w:color w:val="000000"/>
                <w:lang w:val="en-US"/>
              </w:rPr>
              <w:t>755.24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right"/>
              <w:rPr>
                <w:rFonts w:ascii="仿宋" w:eastAsia="仿宋" w:hAnsi="仿宋" w:cs="仿宋"/>
                <w:b/>
                <w:bCs/>
                <w:color w:val="000000"/>
                <w:lang w:val="en-US"/>
              </w:rPr>
            </w:pPr>
            <w:r>
              <w:rPr>
                <w:rFonts w:ascii="仿宋" w:eastAsia="仿宋" w:hAnsi="仿宋" w:cs="仿宋" w:hint="eastAsia"/>
                <w:b/>
                <w:bCs/>
                <w:color w:val="000000"/>
                <w:lang w:val="en-US"/>
              </w:rPr>
              <w:t>755.24</w:t>
            </w:r>
          </w:p>
        </w:tc>
      </w:tr>
      <w:tr w:rsidR="006C38BE">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6C38BE">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6C38BE">
            <w:pPr>
              <w:jc w:val="right"/>
              <w:rPr>
                <w:rFonts w:ascii="仿宋" w:eastAsia="仿宋" w:hAnsi="仿宋" w:cs="仿宋"/>
                <w:b/>
                <w:bCs/>
                <w:color w:val="000000"/>
                <w:lang w:val="en-US"/>
              </w:rPr>
            </w:pPr>
          </w:p>
        </w:tc>
      </w:tr>
      <w:tr w:rsidR="006C38BE">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755.24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6C38BE" w:rsidRDefault="00161DAD">
            <w:pPr>
              <w:jc w:val="right"/>
              <w:rPr>
                <w:rFonts w:ascii="仿宋" w:eastAsia="仿宋" w:hAnsi="仿宋" w:cs="仿宋"/>
                <w:b/>
                <w:bCs/>
                <w:color w:val="000000"/>
                <w:lang w:val="en-US"/>
              </w:rPr>
            </w:pPr>
            <w:r>
              <w:rPr>
                <w:rFonts w:ascii="仿宋" w:eastAsia="仿宋" w:hAnsi="仿宋" w:cs="仿宋" w:hint="eastAsia"/>
                <w:b/>
                <w:bCs/>
                <w:color w:val="000000"/>
                <w:lang w:val="en-US"/>
              </w:rPr>
              <w:t>755.24</w:t>
            </w:r>
          </w:p>
        </w:tc>
      </w:tr>
    </w:tbl>
    <w:p w:rsidR="006C38BE" w:rsidRDefault="006C38BE">
      <w:pPr>
        <w:spacing w:before="66"/>
        <w:rPr>
          <w:rFonts w:ascii="仿宋" w:eastAsia="仿宋" w:hAnsi="仿宋" w:cs="仿宋"/>
          <w:b/>
          <w:bCs/>
          <w:color w:val="000000"/>
        </w:rPr>
        <w:sectPr w:rsidR="006C38BE">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6C38BE">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6C38BE" w:rsidRDefault="00161DAD">
            <w:pPr>
              <w:pStyle w:val="TableParagraph"/>
              <w:rPr>
                <w:rFonts w:ascii="仿宋" w:eastAsia="仿宋" w:hAnsi="仿宋" w:cs="仿宋"/>
                <w:lang w:val="en-US"/>
              </w:rPr>
            </w:pPr>
            <w:r>
              <w:rPr>
                <w:rFonts w:ascii="仿宋" w:eastAsia="仿宋" w:hAnsi="仿宋" w:cs="仿宋" w:hint="eastAsia"/>
              </w:rPr>
              <w:lastRenderedPageBreak/>
              <w:t>公开02表</w:t>
            </w:r>
          </w:p>
        </w:tc>
      </w:tr>
      <w:tr w:rsidR="006C38BE">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6C38BE" w:rsidRDefault="00161DAD">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6C38BE">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6C38BE" w:rsidRDefault="00161DAD">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单位：万元</w:t>
            </w:r>
          </w:p>
        </w:tc>
      </w:tr>
      <w:tr w:rsidR="006C38BE">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6C38BE">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6C38BE" w:rsidRDefault="00161DA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6C38BE">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755.24</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755.24</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730.74</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24.50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val="en-US"/>
              </w:rPr>
            </w:pPr>
          </w:p>
        </w:tc>
      </w:tr>
      <w:tr w:rsidR="006C38BE">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040001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泰州市委老干部局（机关）</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755.24</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755.24</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730.74</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24.50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pacing w:line="34" w:lineRule="atLeast"/>
              <w:ind w:right="45"/>
              <w:jc w:val="right"/>
              <w:rPr>
                <w:rFonts w:ascii="仿宋" w:eastAsia="仿宋" w:hAnsi="仿宋" w:cs="仿宋"/>
                <w:color w:val="000000"/>
                <w:sz w:val="15"/>
                <w:szCs w:val="15"/>
                <w:lang w:eastAsia="ar-SA"/>
              </w:rPr>
            </w:pPr>
          </w:p>
        </w:tc>
      </w:tr>
    </w:tbl>
    <w:p w:rsidR="006C38BE" w:rsidRDefault="006C38BE">
      <w:pPr>
        <w:spacing w:before="66"/>
        <w:rPr>
          <w:rFonts w:ascii="仿宋" w:eastAsia="仿宋" w:hAnsi="仿宋" w:cs="仿宋"/>
          <w:b/>
          <w:bCs/>
        </w:rPr>
        <w:sectPr w:rsidR="006C38BE">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6C38BE">
        <w:trPr>
          <w:trHeight w:val="341"/>
        </w:trPr>
        <w:tc>
          <w:tcPr>
            <w:tcW w:w="15347" w:type="dxa"/>
            <w:gridSpan w:val="8"/>
            <w:vAlign w:val="center"/>
          </w:tcPr>
          <w:p w:rsidR="006C38BE" w:rsidRDefault="00161DAD">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公开03表</w:t>
            </w:r>
          </w:p>
        </w:tc>
      </w:tr>
      <w:tr w:rsidR="006C38BE">
        <w:trPr>
          <w:trHeight w:val="321"/>
        </w:trPr>
        <w:tc>
          <w:tcPr>
            <w:tcW w:w="15347" w:type="dxa"/>
            <w:gridSpan w:val="8"/>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6C38BE">
        <w:trPr>
          <w:trHeight w:val="218"/>
        </w:trPr>
        <w:tc>
          <w:tcPr>
            <w:tcW w:w="12030" w:type="dxa"/>
            <w:gridSpan w:val="6"/>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3317" w:type="dxa"/>
            <w:gridSpan w:val="2"/>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6C38BE">
        <w:trPr>
          <w:trHeight w:val="533"/>
        </w:trPr>
        <w:tc>
          <w:tcPr>
            <w:tcW w:w="1556"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6C38BE">
        <w:trPr>
          <w:trHeight w:hRule="exact" w:val="375"/>
        </w:trPr>
        <w:tc>
          <w:tcPr>
            <w:tcW w:w="4779" w:type="dxa"/>
            <w:gridSpan w:val="2"/>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755.24</w:t>
            </w:r>
          </w:p>
        </w:tc>
        <w:tc>
          <w:tcPr>
            <w:tcW w:w="1714"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529.56</w:t>
            </w:r>
          </w:p>
        </w:tc>
        <w:tc>
          <w:tcPr>
            <w:tcW w:w="1749"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225.68</w:t>
            </w:r>
          </w:p>
        </w:tc>
        <w:tc>
          <w:tcPr>
            <w:tcW w:w="1868" w:type="dxa"/>
            <w:tcBorders>
              <w:left w:val="single" w:sz="4" w:space="0" w:color="000000"/>
              <w:bottom w:val="single" w:sz="4" w:space="0" w:color="000000"/>
            </w:tcBorders>
            <w:vAlign w:val="center"/>
          </w:tcPr>
          <w:p w:rsidR="006C38BE" w:rsidRDefault="006C38BE">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6C38BE" w:rsidRDefault="006C38BE">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583.30</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749"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225.68</w:t>
            </w: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20136</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其他共产党事务支出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583.30</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749"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225.68</w:t>
            </w: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2013601</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2013602</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225.68</w:t>
            </w:r>
          </w:p>
        </w:tc>
        <w:tc>
          <w:tcPr>
            <w:tcW w:w="1714"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225.68</w:t>
            </w: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42.46</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42.46</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r w:rsidR="006C38B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38.08</w:t>
            </w:r>
          </w:p>
        </w:tc>
        <w:tc>
          <w:tcPr>
            <w:tcW w:w="1714" w:type="dxa"/>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38.08</w:t>
            </w:r>
          </w:p>
        </w:tc>
        <w:tc>
          <w:tcPr>
            <w:tcW w:w="1749"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6C38BE" w:rsidRDefault="006C38BE">
            <w:pPr>
              <w:pStyle w:val="TableParagraph"/>
              <w:jc w:val="right"/>
              <w:rPr>
                <w:rFonts w:ascii="仿宋" w:eastAsia="仿宋" w:hAnsi="仿宋" w:cs="仿宋"/>
              </w:rPr>
            </w:pPr>
          </w:p>
        </w:tc>
      </w:tr>
    </w:tbl>
    <w:p w:rsidR="006C38BE" w:rsidRDefault="006C38BE">
      <w:pPr>
        <w:spacing w:before="59"/>
        <w:ind w:left="57"/>
        <w:rPr>
          <w:rFonts w:ascii="仿宋" w:eastAsia="仿宋" w:hAnsi="仿宋" w:cs="仿宋"/>
          <w:b/>
          <w:bCs/>
        </w:rPr>
        <w:sectPr w:rsidR="006C38BE">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6C38BE">
        <w:trPr>
          <w:trHeight w:val="319"/>
        </w:trPr>
        <w:tc>
          <w:tcPr>
            <w:tcW w:w="15789" w:type="dxa"/>
            <w:gridSpan w:val="4"/>
          </w:tcPr>
          <w:p w:rsidR="006C38BE" w:rsidRDefault="00161DAD">
            <w:pPr>
              <w:pStyle w:val="TableParagraph"/>
              <w:rPr>
                <w:rFonts w:ascii="仿宋" w:eastAsia="仿宋" w:hAnsi="仿宋" w:cs="仿宋"/>
                <w:b/>
                <w:bCs/>
                <w:sz w:val="44"/>
                <w:szCs w:val="44"/>
              </w:rPr>
            </w:pPr>
            <w:r>
              <w:rPr>
                <w:rFonts w:ascii="仿宋" w:eastAsia="仿宋" w:hAnsi="仿宋" w:cs="仿宋" w:hint="eastAsia"/>
              </w:rPr>
              <w:lastRenderedPageBreak/>
              <w:t>公开04表</w:t>
            </w:r>
          </w:p>
        </w:tc>
      </w:tr>
      <w:tr w:rsidR="006C38BE">
        <w:trPr>
          <w:trHeight w:val="319"/>
        </w:trPr>
        <w:tc>
          <w:tcPr>
            <w:tcW w:w="15789" w:type="dxa"/>
            <w:gridSpan w:val="4"/>
          </w:tcPr>
          <w:p w:rsidR="006C38BE" w:rsidRDefault="00161DAD">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6C38BE">
        <w:trPr>
          <w:trHeight w:val="319"/>
        </w:trPr>
        <w:tc>
          <w:tcPr>
            <w:tcW w:w="11890" w:type="dxa"/>
            <w:gridSpan w:val="3"/>
          </w:tcPr>
          <w:p w:rsidR="006C38BE" w:rsidRDefault="00161DA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3899" w:type="dxa"/>
            <w:vAlign w:val="center"/>
          </w:tcPr>
          <w:p w:rsidR="006C38BE" w:rsidRDefault="00161DAD">
            <w:pPr>
              <w:pStyle w:val="TableParagraph"/>
              <w:jc w:val="right"/>
              <w:rPr>
                <w:rFonts w:ascii="仿宋" w:eastAsia="仿宋" w:hAnsi="仿宋" w:cs="仿宋"/>
              </w:rPr>
            </w:pPr>
            <w:r>
              <w:rPr>
                <w:rFonts w:ascii="仿宋" w:eastAsia="仿宋" w:hAnsi="仿宋" w:cs="仿宋" w:hint="eastAsia"/>
              </w:rPr>
              <w:t>单位：万元</w:t>
            </w:r>
          </w:p>
        </w:tc>
      </w:tr>
      <w:tr w:rsidR="006C38BE">
        <w:trPr>
          <w:trHeight w:val="196"/>
        </w:trPr>
        <w:tc>
          <w:tcPr>
            <w:tcW w:w="7947" w:type="dxa"/>
            <w:gridSpan w:val="2"/>
            <w:tcBorders>
              <w:top w:val="single" w:sz="4" w:space="0" w:color="000000"/>
              <w:left w:val="single" w:sz="4" w:space="0" w:color="000000"/>
              <w:bottom w:val="single" w:sz="4" w:space="0" w:color="000000"/>
            </w:tcBorders>
          </w:tcPr>
          <w:p w:rsidR="006C38BE" w:rsidRDefault="00161DAD">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t>入</w:t>
            </w:r>
          </w:p>
        </w:tc>
        <w:tc>
          <w:tcPr>
            <w:tcW w:w="7842" w:type="dxa"/>
            <w:gridSpan w:val="2"/>
            <w:tcBorders>
              <w:top w:val="single" w:sz="4" w:space="0" w:color="000000"/>
              <w:left w:val="single" w:sz="4" w:space="0" w:color="000000"/>
              <w:bottom w:val="single" w:sz="4" w:space="0" w:color="000000"/>
              <w:right w:val="single" w:sz="4" w:space="0" w:color="000000"/>
            </w:tcBorders>
          </w:tcPr>
          <w:p w:rsidR="006C38BE" w:rsidRDefault="00161DAD">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t>出</w:t>
            </w:r>
          </w:p>
        </w:tc>
      </w:tr>
      <w:tr w:rsidR="006C38BE">
        <w:trPr>
          <w:trHeight w:val="468"/>
        </w:trPr>
        <w:tc>
          <w:tcPr>
            <w:tcW w:w="3987"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t>目</w:t>
            </w:r>
          </w:p>
        </w:tc>
        <w:tc>
          <w:tcPr>
            <w:tcW w:w="3960"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6C38BE" w:rsidRDefault="00161DAD">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b/>
                <w:bCs/>
              </w:rPr>
            </w:pPr>
            <w:r>
              <w:rPr>
                <w:rFonts w:ascii="仿宋" w:eastAsia="仿宋" w:hAnsi="仿宋" w:cs="仿宋" w:hint="eastAsia"/>
                <w:b/>
                <w:bCs/>
              </w:rPr>
              <w:t>预算数</w:t>
            </w: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730.74</w:t>
            </w: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730.74</w:t>
            </w: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730.74</w:t>
            </w: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558.80</w:t>
            </w: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56.58</w:t>
            </w: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（十八）援助其他地区支出 </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115.36</w:t>
            </w: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lang w:val="en-US"/>
              </w:rPr>
            </w:pPr>
          </w:p>
        </w:tc>
      </w:tr>
      <w:tr w:rsidR="006C38BE">
        <w:trPr>
          <w:cantSplit/>
          <w:trHeight w:hRule="exact" w:val="296"/>
        </w:trPr>
        <w:tc>
          <w:tcPr>
            <w:tcW w:w="3987"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6C38BE" w:rsidRDefault="00161DAD">
            <w:pPr>
              <w:jc w:val="right"/>
              <w:rPr>
                <w:rFonts w:ascii="仿宋" w:eastAsia="仿宋" w:hAnsi="仿宋" w:cs="仿宋"/>
              </w:rPr>
            </w:pPr>
            <w:r>
              <w:rPr>
                <w:rFonts w:ascii="仿宋" w:eastAsia="仿宋" w:hAnsi="仿宋" w:cs="仿宋" w:hint="eastAsia"/>
              </w:rPr>
              <w:t>730.74</w:t>
            </w:r>
          </w:p>
        </w:tc>
        <w:tc>
          <w:tcPr>
            <w:tcW w:w="3943"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6C38BE" w:rsidRDefault="00161DAD">
            <w:pPr>
              <w:jc w:val="right"/>
              <w:rPr>
                <w:rFonts w:ascii="仿宋" w:eastAsia="仿宋" w:hAnsi="仿宋" w:cs="仿宋"/>
              </w:rPr>
            </w:pPr>
            <w:r>
              <w:rPr>
                <w:rFonts w:ascii="仿宋" w:eastAsia="仿宋" w:hAnsi="仿宋" w:cs="仿宋" w:hint="eastAsia"/>
              </w:rPr>
              <w:t>730.74</w:t>
            </w:r>
          </w:p>
        </w:tc>
      </w:tr>
    </w:tbl>
    <w:p w:rsidR="006C38BE" w:rsidRDefault="006C38BE">
      <w:pPr>
        <w:ind w:leftChars="-100" w:left="-220"/>
        <w:rPr>
          <w:rFonts w:ascii="仿宋" w:eastAsia="仿宋" w:hAnsi="仿宋" w:cs="仿宋"/>
          <w:b/>
          <w:bCs/>
        </w:rPr>
        <w:sectPr w:rsidR="006C38BE">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6C38BE">
        <w:trPr>
          <w:trHeight w:val="321"/>
        </w:trPr>
        <w:tc>
          <w:tcPr>
            <w:tcW w:w="15216" w:type="dxa"/>
            <w:gridSpan w:val="7"/>
            <w:vAlign w:val="center"/>
          </w:tcPr>
          <w:p w:rsidR="006C38BE" w:rsidRDefault="00161DAD">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公开05表</w:t>
            </w:r>
          </w:p>
        </w:tc>
      </w:tr>
      <w:tr w:rsidR="006C38BE">
        <w:trPr>
          <w:trHeight w:val="321"/>
        </w:trPr>
        <w:tc>
          <w:tcPr>
            <w:tcW w:w="15216" w:type="dxa"/>
            <w:gridSpan w:val="7"/>
          </w:tcPr>
          <w:p w:rsidR="006C38BE" w:rsidRDefault="00161DAD">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6C38BE">
        <w:trPr>
          <w:trHeight w:val="309"/>
        </w:trPr>
        <w:tc>
          <w:tcPr>
            <w:tcW w:w="13552" w:type="dxa"/>
            <w:gridSpan w:val="6"/>
          </w:tcPr>
          <w:p w:rsidR="006C38BE" w:rsidRDefault="00161DAD">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1664" w:type="dxa"/>
            <w:vAlign w:val="center"/>
          </w:tcPr>
          <w:p w:rsidR="006C38BE" w:rsidRDefault="00161DAD">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6C38BE">
        <w:trPr>
          <w:trHeight w:val="319"/>
        </w:trPr>
        <w:tc>
          <w:tcPr>
            <w:tcW w:w="1846" w:type="dxa"/>
            <w:vMerge w:val="restart"/>
            <w:tcBorders>
              <w:top w:val="single" w:sz="6" w:space="0" w:color="000000"/>
              <w:left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6C38BE">
        <w:trPr>
          <w:trHeight w:val="296"/>
        </w:trPr>
        <w:tc>
          <w:tcPr>
            <w:tcW w:w="1846" w:type="dxa"/>
            <w:vMerge/>
            <w:tcBorders>
              <w:left w:val="single" w:sz="6" w:space="0" w:color="000000"/>
              <w:bottom w:val="single" w:sz="6" w:space="0" w:color="000000"/>
            </w:tcBorders>
            <w:vAlign w:val="center"/>
          </w:tcPr>
          <w:p w:rsidR="006C38BE" w:rsidRDefault="006C38BE">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6C38BE" w:rsidRDefault="006C38BE">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6C38BE" w:rsidRDefault="006C38BE">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6C38BE" w:rsidRDefault="00161DAD">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6C38BE" w:rsidRDefault="00161DAD">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6C38BE" w:rsidRDefault="00161DAD">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6C38BE" w:rsidRDefault="006C38BE">
            <w:pPr>
              <w:spacing w:after="34" w:line="34" w:lineRule="atLeast"/>
              <w:rPr>
                <w:rFonts w:ascii="仿宋" w:eastAsia="仿宋" w:hAnsi="仿宋" w:cs="仿宋"/>
              </w:rPr>
            </w:pPr>
          </w:p>
        </w:tc>
      </w:tr>
      <w:tr w:rsidR="006C38BE">
        <w:trPr>
          <w:trHeight w:hRule="exact" w:val="350"/>
        </w:trPr>
        <w:tc>
          <w:tcPr>
            <w:tcW w:w="6059" w:type="dxa"/>
            <w:gridSpan w:val="2"/>
            <w:tcBorders>
              <w:left w:val="single" w:sz="6" w:space="0" w:color="000000"/>
              <w:bottom w:val="single" w:sz="6" w:space="0" w:color="000000"/>
            </w:tcBorders>
            <w:vAlign w:val="center"/>
          </w:tcPr>
          <w:p w:rsidR="006C38BE" w:rsidRDefault="00161DA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730.74</w:t>
            </w:r>
          </w:p>
        </w:tc>
        <w:tc>
          <w:tcPr>
            <w:tcW w:w="1827" w:type="dxa"/>
            <w:tcBorders>
              <w:left w:val="single" w:sz="6" w:space="0" w:color="000000"/>
              <w:bottom w:val="single" w:sz="6" w:space="0" w:color="000000"/>
            </w:tcBorders>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529.56</w:t>
            </w:r>
          </w:p>
        </w:tc>
        <w:tc>
          <w:tcPr>
            <w:tcW w:w="1813" w:type="dxa"/>
            <w:tcBorders>
              <w:left w:val="single" w:sz="6" w:space="0" w:color="000000"/>
              <w:bottom w:val="single" w:sz="6" w:space="0" w:color="000000"/>
            </w:tcBorders>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474.65</w:t>
            </w:r>
          </w:p>
        </w:tc>
        <w:tc>
          <w:tcPr>
            <w:tcW w:w="1813" w:type="dxa"/>
            <w:tcBorders>
              <w:left w:val="single" w:sz="6" w:space="0" w:color="000000"/>
              <w:bottom w:val="single" w:sz="6" w:space="0" w:color="000000"/>
            </w:tcBorders>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54.91</w:t>
            </w:r>
          </w:p>
        </w:tc>
        <w:tc>
          <w:tcPr>
            <w:tcW w:w="1664" w:type="dxa"/>
            <w:tcBorders>
              <w:left w:val="single" w:sz="6" w:space="0" w:color="000000"/>
              <w:bottom w:val="single" w:sz="6" w:space="0" w:color="000000"/>
              <w:right w:val="single" w:sz="6" w:space="0" w:color="000000"/>
            </w:tcBorders>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201.18</w:t>
            </w: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558.80</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357.62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302.71</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54.91</w:t>
            </w: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201.18</w:t>
            </w: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20136</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其他共产党事务支出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558.80</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357.62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302.71</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54.91</w:t>
            </w: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201.18</w:t>
            </w: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2013601</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357.62</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357.62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302.71</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54.91</w:t>
            </w: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2013602</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201.18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201.18</w:t>
            </w: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56.58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37.72</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37.72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37.72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18.86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18.86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18.86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115.36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34.82</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34.82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34.82</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42.46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42.46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42.46</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r w:rsidR="006C38B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38.08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38.08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spacing w:after="34" w:line="34" w:lineRule="atLeast"/>
              <w:jc w:val="right"/>
              <w:rPr>
                <w:rFonts w:ascii="仿宋" w:eastAsia="仿宋" w:hAnsi="仿宋" w:cs="仿宋"/>
              </w:rPr>
            </w:pPr>
            <w:r>
              <w:rPr>
                <w:rFonts w:ascii="仿宋" w:eastAsia="仿宋" w:hAnsi="仿宋" w:cs="仿宋" w:hint="eastAsia"/>
              </w:rPr>
              <w:t>38.08</w:t>
            </w:r>
          </w:p>
        </w:tc>
        <w:tc>
          <w:tcPr>
            <w:tcW w:w="181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spacing w:after="34" w:line="34" w:lineRule="atLeast"/>
              <w:jc w:val="right"/>
              <w:rPr>
                <w:rFonts w:ascii="仿宋" w:eastAsia="仿宋" w:hAnsi="仿宋" w:cs="仿宋"/>
              </w:rPr>
            </w:pPr>
          </w:p>
        </w:tc>
      </w:tr>
    </w:tbl>
    <w:p w:rsidR="006C38BE" w:rsidRDefault="006C38BE">
      <w:pPr>
        <w:tabs>
          <w:tab w:val="left" w:pos="55"/>
        </w:tabs>
        <w:jc w:val="both"/>
        <w:rPr>
          <w:rFonts w:ascii="仿宋" w:eastAsia="仿宋" w:hAnsi="仿宋" w:cs="仿宋"/>
          <w:b/>
          <w:bCs/>
        </w:rPr>
        <w:sectPr w:rsidR="006C38BE">
          <w:footerReference w:type="default" r:id="rId19"/>
          <w:pgSz w:w="16838" w:h="11906" w:orient="landscape"/>
          <w:pgMar w:top="720" w:right="720" w:bottom="720" w:left="720" w:header="170" w:footer="280" w:gutter="0"/>
          <w:pgNumType w:fmt="numberInDash"/>
          <w:cols w:space="720"/>
          <w:formProt w:val="0"/>
          <w:docGrid w:linePitch="100"/>
        </w:sectPr>
      </w:pPr>
    </w:p>
    <w:p w:rsidR="006C38BE" w:rsidRDefault="006C38BE">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6C38BE">
        <w:trPr>
          <w:trHeight w:val="319"/>
        </w:trPr>
        <w:tc>
          <w:tcPr>
            <w:tcW w:w="10817" w:type="dxa"/>
            <w:gridSpan w:val="5"/>
            <w:vAlign w:val="center"/>
          </w:tcPr>
          <w:p w:rsidR="006C38BE" w:rsidRDefault="00161DAD">
            <w:pPr>
              <w:pStyle w:val="TableParagraph"/>
              <w:rPr>
                <w:rFonts w:ascii="仿宋" w:eastAsia="仿宋" w:hAnsi="仿宋" w:cs="仿宋"/>
                <w:b/>
                <w:bCs/>
                <w:sz w:val="44"/>
                <w:szCs w:val="44"/>
              </w:rPr>
            </w:pPr>
            <w:r>
              <w:rPr>
                <w:rFonts w:ascii="仿宋" w:eastAsia="仿宋" w:hAnsi="仿宋" w:cs="仿宋" w:hint="eastAsia"/>
              </w:rPr>
              <w:t>公开06表</w:t>
            </w:r>
          </w:p>
        </w:tc>
      </w:tr>
      <w:tr w:rsidR="006C38BE">
        <w:trPr>
          <w:trHeight w:val="319"/>
        </w:trPr>
        <w:tc>
          <w:tcPr>
            <w:tcW w:w="10817" w:type="dxa"/>
            <w:gridSpan w:val="5"/>
          </w:tcPr>
          <w:p w:rsidR="006C38BE" w:rsidRDefault="00161DAD">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6C38BE">
        <w:trPr>
          <w:trHeight w:val="319"/>
        </w:trPr>
        <w:tc>
          <w:tcPr>
            <w:tcW w:w="8760" w:type="dxa"/>
            <w:gridSpan w:val="4"/>
          </w:tcPr>
          <w:p w:rsidR="006C38BE" w:rsidRDefault="00161DA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2057" w:type="dxa"/>
            <w:vAlign w:val="center"/>
          </w:tcPr>
          <w:p w:rsidR="006C38BE" w:rsidRDefault="00161DAD">
            <w:pPr>
              <w:pStyle w:val="TableParagraph"/>
              <w:jc w:val="right"/>
              <w:rPr>
                <w:rFonts w:ascii="仿宋" w:eastAsia="仿宋" w:hAnsi="仿宋" w:cs="仿宋"/>
                <w:sz w:val="20"/>
              </w:rPr>
            </w:pPr>
            <w:r>
              <w:rPr>
                <w:rFonts w:ascii="仿宋" w:eastAsia="仿宋" w:hAnsi="仿宋" w:cs="仿宋" w:hint="eastAsia"/>
              </w:rPr>
              <w:t>单位：万元</w:t>
            </w:r>
          </w:p>
        </w:tc>
      </w:tr>
      <w:tr w:rsidR="006C38BE">
        <w:trPr>
          <w:trHeight w:val="243"/>
        </w:trPr>
        <w:tc>
          <w:tcPr>
            <w:tcW w:w="4673" w:type="dxa"/>
            <w:gridSpan w:val="2"/>
            <w:tcBorders>
              <w:top w:val="single" w:sz="4" w:space="0" w:color="000000"/>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6C38BE">
        <w:trPr>
          <w:trHeight w:val="267"/>
        </w:trPr>
        <w:tc>
          <w:tcPr>
            <w:tcW w:w="1131"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公用经费</w:t>
            </w:r>
          </w:p>
        </w:tc>
      </w:tr>
      <w:tr w:rsidR="006C38BE">
        <w:trPr>
          <w:trHeight w:hRule="exact" w:val="350"/>
        </w:trPr>
        <w:tc>
          <w:tcPr>
            <w:tcW w:w="4673" w:type="dxa"/>
            <w:gridSpan w:val="2"/>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529.56</w:t>
            </w:r>
          </w:p>
        </w:tc>
        <w:tc>
          <w:tcPr>
            <w:tcW w:w="2040"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474.65</w:t>
            </w:r>
          </w:p>
        </w:tc>
        <w:tc>
          <w:tcPr>
            <w:tcW w:w="2057" w:type="dxa"/>
            <w:tcBorders>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458.43</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458.43</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65.69</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65.69</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153.10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153.10</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111.33</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111.33</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5.40</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21.22</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21.22</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1.65</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1.65</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8.64</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8.64</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6.00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6.00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3.20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3.20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0.07</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0.07</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12.38</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12.38</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18.66</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18.66</w:t>
            </w: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16.22</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16.22</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16.16</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16.16</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0.06</w:t>
            </w:r>
          </w:p>
        </w:tc>
        <w:tc>
          <w:tcPr>
            <w:tcW w:w="2040"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0.06</w:t>
            </w:r>
          </w:p>
        </w:tc>
        <w:tc>
          <w:tcPr>
            <w:tcW w:w="2057"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bl>
    <w:p w:rsidR="006C38BE" w:rsidRDefault="006C38BE">
      <w:pPr>
        <w:spacing w:line="255" w:lineRule="exact"/>
        <w:rPr>
          <w:rFonts w:ascii="仿宋" w:eastAsia="仿宋" w:hAnsi="仿宋" w:cs="仿宋"/>
          <w:b/>
          <w:bCs/>
        </w:rPr>
        <w:sectPr w:rsidR="006C38BE">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6C38BE">
        <w:trPr>
          <w:trHeight w:val="321"/>
        </w:trPr>
        <w:tc>
          <w:tcPr>
            <w:tcW w:w="15216" w:type="dxa"/>
            <w:gridSpan w:val="7"/>
            <w:vAlign w:val="center"/>
          </w:tcPr>
          <w:p w:rsidR="006C38BE" w:rsidRDefault="00161DAD">
            <w:pPr>
              <w:pStyle w:val="TableParagraph"/>
              <w:rPr>
                <w:rFonts w:ascii="仿宋" w:eastAsia="仿宋" w:hAnsi="仿宋" w:cs="仿宋"/>
                <w:b/>
                <w:bCs/>
                <w:sz w:val="44"/>
                <w:szCs w:val="44"/>
              </w:rPr>
            </w:pPr>
            <w:r>
              <w:rPr>
                <w:rFonts w:ascii="仿宋" w:eastAsia="仿宋" w:hAnsi="仿宋" w:cs="仿宋" w:hint="eastAsia"/>
              </w:rPr>
              <w:lastRenderedPageBreak/>
              <w:t>公开0</w:t>
            </w:r>
            <w:r>
              <w:rPr>
                <w:rFonts w:ascii="仿宋" w:eastAsia="仿宋" w:hAnsi="仿宋" w:cs="仿宋" w:hint="eastAsia"/>
                <w:lang w:val="en-US"/>
              </w:rPr>
              <w:t>7</w:t>
            </w:r>
            <w:r>
              <w:rPr>
                <w:rFonts w:ascii="仿宋" w:eastAsia="仿宋" w:hAnsi="仿宋" w:cs="仿宋" w:hint="eastAsia"/>
              </w:rPr>
              <w:t>表</w:t>
            </w:r>
          </w:p>
        </w:tc>
      </w:tr>
      <w:tr w:rsidR="006C38BE">
        <w:trPr>
          <w:trHeight w:val="321"/>
        </w:trPr>
        <w:tc>
          <w:tcPr>
            <w:tcW w:w="15216" w:type="dxa"/>
            <w:gridSpan w:val="7"/>
          </w:tcPr>
          <w:p w:rsidR="006C38BE" w:rsidRDefault="00161DAD">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6C38BE">
        <w:trPr>
          <w:trHeight w:val="288"/>
        </w:trPr>
        <w:tc>
          <w:tcPr>
            <w:tcW w:w="13566" w:type="dxa"/>
            <w:gridSpan w:val="6"/>
          </w:tcPr>
          <w:p w:rsidR="006C38BE" w:rsidRDefault="00161DAD">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1650" w:type="dxa"/>
            <w:vAlign w:val="center"/>
          </w:tcPr>
          <w:p w:rsidR="006C38BE" w:rsidRDefault="00161DAD">
            <w:pPr>
              <w:pStyle w:val="TableParagraph"/>
              <w:jc w:val="right"/>
              <w:rPr>
                <w:rFonts w:ascii="仿宋" w:eastAsia="仿宋" w:hAnsi="仿宋" w:cs="仿宋"/>
                <w:sz w:val="27"/>
              </w:rPr>
            </w:pPr>
            <w:r>
              <w:rPr>
                <w:rFonts w:ascii="仿宋" w:eastAsia="仿宋" w:hAnsi="仿宋" w:cs="仿宋" w:hint="eastAsia"/>
              </w:rPr>
              <w:t>单位：万元</w:t>
            </w:r>
          </w:p>
        </w:tc>
      </w:tr>
      <w:tr w:rsidR="006C38BE">
        <w:trPr>
          <w:trHeight w:val="319"/>
        </w:trPr>
        <w:tc>
          <w:tcPr>
            <w:tcW w:w="1792" w:type="dxa"/>
            <w:vMerge w:val="restart"/>
            <w:tcBorders>
              <w:top w:val="single" w:sz="6" w:space="0" w:color="000000"/>
              <w:left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项目支出</w:t>
            </w:r>
          </w:p>
        </w:tc>
      </w:tr>
      <w:tr w:rsidR="006C38BE">
        <w:trPr>
          <w:trHeight w:val="341"/>
        </w:trPr>
        <w:tc>
          <w:tcPr>
            <w:tcW w:w="1792" w:type="dxa"/>
            <w:vMerge/>
            <w:tcBorders>
              <w:left w:val="single" w:sz="6" w:space="0" w:color="000000"/>
              <w:bottom w:val="single" w:sz="6" w:space="0" w:color="000000"/>
            </w:tcBorders>
            <w:vAlign w:val="center"/>
          </w:tcPr>
          <w:p w:rsidR="006C38BE" w:rsidRDefault="006C38BE">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6C38BE" w:rsidRDefault="006C38BE">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6C38BE" w:rsidRDefault="006C38BE">
            <w:pPr>
              <w:rPr>
                <w:rFonts w:ascii="仿宋" w:eastAsia="仿宋" w:hAnsi="仿宋" w:cs="仿宋"/>
              </w:rPr>
            </w:pPr>
          </w:p>
        </w:tc>
        <w:tc>
          <w:tcPr>
            <w:tcW w:w="1693" w:type="dxa"/>
            <w:tcBorders>
              <w:left w:val="single" w:sz="6" w:space="0" w:color="000000"/>
              <w:bottom w:val="single" w:sz="6" w:space="0" w:color="000000"/>
            </w:tcBorders>
            <w:vAlign w:val="center"/>
          </w:tcPr>
          <w:p w:rsidR="006C38BE" w:rsidRDefault="00161DAD">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6C38BE" w:rsidRDefault="00161DAD">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6C38BE" w:rsidRDefault="00161DAD">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6C38BE" w:rsidRDefault="006C38BE">
            <w:pPr>
              <w:rPr>
                <w:rFonts w:ascii="仿宋" w:eastAsia="仿宋" w:hAnsi="仿宋" w:cs="仿宋"/>
              </w:rPr>
            </w:pPr>
          </w:p>
        </w:tc>
      </w:tr>
      <w:tr w:rsidR="006C38BE">
        <w:trPr>
          <w:trHeight w:hRule="exact" w:val="378"/>
        </w:trPr>
        <w:tc>
          <w:tcPr>
            <w:tcW w:w="6099" w:type="dxa"/>
            <w:gridSpan w:val="2"/>
            <w:tcBorders>
              <w:left w:val="single" w:sz="6" w:space="0" w:color="000000"/>
              <w:bottom w:val="single" w:sz="6"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730.74</w:t>
            </w:r>
          </w:p>
        </w:tc>
        <w:tc>
          <w:tcPr>
            <w:tcW w:w="1693" w:type="dxa"/>
            <w:tcBorders>
              <w:left w:val="single" w:sz="6" w:space="0" w:color="000000"/>
              <w:bottom w:val="single" w:sz="6"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529.56</w:t>
            </w:r>
          </w:p>
        </w:tc>
        <w:tc>
          <w:tcPr>
            <w:tcW w:w="1987" w:type="dxa"/>
            <w:tcBorders>
              <w:left w:val="single" w:sz="6" w:space="0" w:color="000000"/>
              <w:bottom w:val="single" w:sz="6"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474.65</w:t>
            </w:r>
          </w:p>
        </w:tc>
        <w:tc>
          <w:tcPr>
            <w:tcW w:w="1827" w:type="dxa"/>
            <w:tcBorders>
              <w:left w:val="single" w:sz="6" w:space="0" w:color="000000"/>
              <w:bottom w:val="single" w:sz="6"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1650" w:type="dxa"/>
            <w:tcBorders>
              <w:left w:val="single" w:sz="6" w:space="0" w:color="000000"/>
              <w:bottom w:val="single" w:sz="6" w:space="0" w:color="000000"/>
              <w:right w:val="single" w:sz="6" w:space="0" w:color="000000"/>
            </w:tcBorders>
          </w:tcPr>
          <w:p w:rsidR="006C38BE" w:rsidRDefault="00161DAD">
            <w:pPr>
              <w:pStyle w:val="TableParagraph"/>
              <w:jc w:val="right"/>
              <w:rPr>
                <w:rFonts w:ascii="仿宋" w:eastAsia="仿宋" w:hAnsi="仿宋" w:cs="仿宋"/>
              </w:rPr>
            </w:pPr>
            <w:r>
              <w:rPr>
                <w:rFonts w:ascii="仿宋" w:eastAsia="仿宋" w:hAnsi="仿宋" w:cs="仿宋" w:hint="eastAsia"/>
              </w:rPr>
              <w:t>201.18</w:t>
            </w: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558.80</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302.71</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201.18</w:t>
            </w: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20136</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其他共产党事务支出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558.80</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302.71</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201.18</w:t>
            </w: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2013601</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357.62</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302.71</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2013602</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201.18</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201.18</w:t>
            </w: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56.58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115.36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42.46</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42.46</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42.46</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38.08</w:t>
            </w:r>
          </w:p>
        </w:tc>
        <w:tc>
          <w:tcPr>
            <w:tcW w:w="1693"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38.08</w:t>
            </w:r>
          </w:p>
        </w:tc>
        <w:tc>
          <w:tcPr>
            <w:tcW w:w="1987" w:type="dxa"/>
            <w:tcBorders>
              <w:top w:val="single" w:sz="6" w:space="0" w:color="000000"/>
              <w:left w:val="single" w:sz="4" w:space="0" w:color="000000"/>
              <w:bottom w:val="single" w:sz="6"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38.08</w:t>
            </w:r>
          </w:p>
        </w:tc>
        <w:tc>
          <w:tcPr>
            <w:tcW w:w="1827" w:type="dxa"/>
            <w:tcBorders>
              <w:top w:val="single" w:sz="6" w:space="0" w:color="000000"/>
              <w:left w:val="single" w:sz="4" w:space="0" w:color="000000"/>
              <w:bottom w:val="single" w:sz="6"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6C38BE" w:rsidRDefault="006C38BE">
            <w:pPr>
              <w:pStyle w:val="TableParagraph"/>
              <w:jc w:val="right"/>
              <w:rPr>
                <w:rFonts w:ascii="仿宋" w:eastAsia="仿宋" w:hAnsi="仿宋" w:cs="仿宋"/>
              </w:rPr>
            </w:pPr>
          </w:p>
        </w:tc>
      </w:tr>
    </w:tbl>
    <w:p w:rsidR="006C38BE" w:rsidRDefault="006C38BE">
      <w:pPr>
        <w:spacing w:before="25"/>
        <w:rPr>
          <w:rFonts w:ascii="仿宋" w:eastAsia="仿宋" w:hAnsi="仿宋" w:cs="仿宋"/>
          <w:b/>
          <w:bCs/>
        </w:rPr>
        <w:sectPr w:rsidR="006C38BE">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6C38BE">
        <w:trPr>
          <w:trHeight w:val="319"/>
        </w:trPr>
        <w:tc>
          <w:tcPr>
            <w:tcW w:w="10954" w:type="dxa"/>
            <w:gridSpan w:val="5"/>
          </w:tcPr>
          <w:p w:rsidR="006C38BE" w:rsidRDefault="00161DAD">
            <w:pPr>
              <w:pStyle w:val="TableParagraph"/>
              <w:rPr>
                <w:rFonts w:ascii="仿宋" w:eastAsia="仿宋" w:hAnsi="仿宋" w:cs="仿宋"/>
                <w:b/>
                <w:bCs/>
                <w:sz w:val="44"/>
                <w:szCs w:val="44"/>
              </w:rPr>
            </w:pPr>
            <w:r>
              <w:rPr>
                <w:rFonts w:ascii="仿宋" w:eastAsia="仿宋" w:hAnsi="仿宋" w:cs="仿宋" w:hint="eastAsia"/>
              </w:rPr>
              <w:lastRenderedPageBreak/>
              <w:t>公开08表</w:t>
            </w:r>
          </w:p>
        </w:tc>
      </w:tr>
      <w:tr w:rsidR="006C38BE">
        <w:trPr>
          <w:trHeight w:val="189"/>
        </w:trPr>
        <w:tc>
          <w:tcPr>
            <w:tcW w:w="10954" w:type="dxa"/>
            <w:gridSpan w:val="5"/>
          </w:tcPr>
          <w:p w:rsidR="006C38BE" w:rsidRDefault="00161DAD">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6C38BE">
        <w:trPr>
          <w:trHeight w:val="138"/>
        </w:trPr>
        <w:tc>
          <w:tcPr>
            <w:tcW w:w="9281" w:type="dxa"/>
            <w:gridSpan w:val="4"/>
            <w:vAlign w:val="center"/>
          </w:tcPr>
          <w:p w:rsidR="006C38BE" w:rsidRDefault="00161DA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1673" w:type="dxa"/>
            <w:vAlign w:val="center"/>
          </w:tcPr>
          <w:p w:rsidR="006C38BE" w:rsidRDefault="00161DAD">
            <w:pPr>
              <w:pStyle w:val="TableParagraph"/>
              <w:jc w:val="right"/>
              <w:rPr>
                <w:rFonts w:ascii="仿宋" w:eastAsia="仿宋" w:hAnsi="仿宋" w:cs="仿宋"/>
                <w:sz w:val="20"/>
              </w:rPr>
            </w:pPr>
            <w:r>
              <w:rPr>
                <w:rFonts w:ascii="仿宋" w:eastAsia="仿宋" w:hAnsi="仿宋" w:cs="仿宋" w:hint="eastAsia"/>
              </w:rPr>
              <w:t>单位：万元</w:t>
            </w:r>
          </w:p>
        </w:tc>
      </w:tr>
      <w:tr w:rsidR="006C38BE">
        <w:trPr>
          <w:trHeight w:val="180"/>
        </w:trPr>
        <w:tc>
          <w:tcPr>
            <w:tcW w:w="4894" w:type="dxa"/>
            <w:gridSpan w:val="2"/>
            <w:tcBorders>
              <w:top w:val="single" w:sz="4" w:space="0" w:color="000000"/>
              <w:left w:val="single" w:sz="4" w:space="0" w:color="000000"/>
              <w:bottom w:val="single" w:sz="4" w:space="0" w:color="000000"/>
            </w:tcBorders>
            <w:vAlign w:val="center"/>
          </w:tcPr>
          <w:p w:rsidR="006C38BE" w:rsidRDefault="00161DAD">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6C38BE" w:rsidRDefault="00161DAD">
            <w:pPr>
              <w:jc w:val="center"/>
              <w:rPr>
                <w:rFonts w:ascii="仿宋" w:eastAsia="仿宋" w:hAnsi="仿宋" w:cs="仿宋"/>
              </w:rPr>
            </w:pPr>
            <w:r>
              <w:rPr>
                <w:rFonts w:ascii="仿宋" w:eastAsia="仿宋" w:hAnsi="仿宋" w:cs="仿宋" w:hint="eastAsia"/>
              </w:rPr>
              <w:t>本年一般公共预算基本支出</w:t>
            </w:r>
          </w:p>
        </w:tc>
      </w:tr>
      <w:tr w:rsidR="006C38BE">
        <w:trPr>
          <w:trHeight w:val="190"/>
        </w:trPr>
        <w:tc>
          <w:tcPr>
            <w:tcW w:w="1227"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公用经费</w:t>
            </w:r>
          </w:p>
        </w:tc>
      </w:tr>
      <w:tr w:rsidR="006C38BE">
        <w:trPr>
          <w:trHeight w:hRule="exact" w:val="382"/>
        </w:trPr>
        <w:tc>
          <w:tcPr>
            <w:tcW w:w="4894" w:type="dxa"/>
            <w:gridSpan w:val="2"/>
            <w:tcBorders>
              <w:left w:val="single" w:sz="4" w:space="0" w:color="000000"/>
              <w:bottom w:val="single" w:sz="4" w:space="0" w:color="000000"/>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529.56</w:t>
            </w:r>
          </w:p>
        </w:tc>
        <w:tc>
          <w:tcPr>
            <w:tcW w:w="1974" w:type="dxa"/>
            <w:tcBorders>
              <w:left w:val="single" w:sz="4" w:space="0" w:color="000000"/>
              <w:bottom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474.65</w:t>
            </w:r>
          </w:p>
        </w:tc>
        <w:tc>
          <w:tcPr>
            <w:tcW w:w="1673" w:type="dxa"/>
            <w:tcBorders>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458.43</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458.43</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65.69</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65.69</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153.10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153.10</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111.33</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111.33</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5.40</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37.72</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18.86</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21.22</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21.22</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1.65</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1.65</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34.82</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8.64</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8.64</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6.00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6.00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3.20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3.20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0.07</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0.07</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12.38</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12.38</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18.66</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18.66</w:t>
            </w: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16.22</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16.22</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16.16</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16.16</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r w:rsidR="006C38B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 xml:space="preserve">  30309</w:t>
            </w:r>
          </w:p>
        </w:tc>
        <w:tc>
          <w:tcPr>
            <w:tcW w:w="3667"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rPr>
                <w:rFonts w:ascii="仿宋" w:eastAsia="仿宋" w:hAnsi="仿宋" w:cs="仿宋"/>
              </w:rPr>
            </w:pPr>
            <w:r>
              <w:rPr>
                <w:rFonts w:ascii="仿宋" w:eastAsia="仿宋" w:hAnsi="仿宋" w:cs="仿宋" w:hint="eastAsia"/>
              </w:rPr>
              <w:t>奖励金</w:t>
            </w:r>
          </w:p>
        </w:tc>
        <w:tc>
          <w:tcPr>
            <w:tcW w:w="2413"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0.06</w:t>
            </w:r>
          </w:p>
        </w:tc>
        <w:tc>
          <w:tcPr>
            <w:tcW w:w="1974" w:type="dxa"/>
            <w:tcBorders>
              <w:top w:val="single" w:sz="4" w:space="0" w:color="000000"/>
              <w:left w:val="single" w:sz="4" w:space="0" w:color="000000"/>
              <w:bottom w:val="single" w:sz="4" w:space="0" w:color="000000"/>
              <w:right w:val="single" w:sz="4" w:space="0" w:color="000000"/>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0.06</w:t>
            </w:r>
          </w:p>
        </w:tc>
        <w:tc>
          <w:tcPr>
            <w:tcW w:w="1673" w:type="dxa"/>
            <w:tcBorders>
              <w:top w:val="single" w:sz="4" w:space="0" w:color="000000"/>
              <w:left w:val="single" w:sz="4" w:space="0" w:color="000000"/>
              <w:bottom w:val="single" w:sz="4" w:space="0" w:color="000000"/>
              <w:right w:val="single" w:sz="4" w:space="0" w:color="000000"/>
            </w:tcBorders>
            <w:vAlign w:val="center"/>
          </w:tcPr>
          <w:p w:rsidR="006C38BE" w:rsidRDefault="006C38BE">
            <w:pPr>
              <w:pStyle w:val="TableParagraph"/>
              <w:jc w:val="right"/>
              <w:rPr>
                <w:rFonts w:ascii="仿宋" w:eastAsia="仿宋" w:hAnsi="仿宋" w:cs="仿宋"/>
              </w:rPr>
            </w:pPr>
          </w:p>
        </w:tc>
      </w:tr>
    </w:tbl>
    <w:p w:rsidR="006C38BE" w:rsidRDefault="006C38BE">
      <w:pPr>
        <w:spacing w:before="25"/>
        <w:rPr>
          <w:rFonts w:ascii="仿宋" w:eastAsia="仿宋" w:hAnsi="仿宋" w:cs="仿宋"/>
          <w:b/>
          <w:bCs/>
        </w:rPr>
        <w:sectPr w:rsidR="006C38BE">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6C38BE">
        <w:trPr>
          <w:trHeight w:val="321"/>
        </w:trPr>
        <w:tc>
          <w:tcPr>
            <w:tcW w:w="15909" w:type="dxa"/>
            <w:gridSpan w:val="8"/>
          </w:tcPr>
          <w:p w:rsidR="006C38BE" w:rsidRDefault="00161DAD">
            <w:pPr>
              <w:pStyle w:val="TableParagraph"/>
              <w:rPr>
                <w:rFonts w:ascii="仿宋" w:eastAsia="仿宋" w:hAnsi="仿宋" w:cs="仿宋"/>
                <w:b/>
                <w:bCs/>
                <w:sz w:val="44"/>
                <w:szCs w:val="44"/>
              </w:rPr>
            </w:pPr>
            <w:r>
              <w:rPr>
                <w:rFonts w:ascii="仿宋" w:eastAsia="仿宋" w:hAnsi="仿宋" w:cs="仿宋" w:hint="eastAsia"/>
              </w:rPr>
              <w:lastRenderedPageBreak/>
              <w:t>公开09表</w:t>
            </w:r>
          </w:p>
        </w:tc>
      </w:tr>
      <w:tr w:rsidR="006C38BE">
        <w:trPr>
          <w:trHeight w:val="207"/>
        </w:trPr>
        <w:tc>
          <w:tcPr>
            <w:tcW w:w="15909" w:type="dxa"/>
            <w:gridSpan w:val="8"/>
          </w:tcPr>
          <w:p w:rsidR="006C38BE" w:rsidRDefault="00161DAD">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6C38BE">
        <w:trPr>
          <w:trHeight w:val="103"/>
        </w:trPr>
        <w:tc>
          <w:tcPr>
            <w:tcW w:w="12069" w:type="dxa"/>
            <w:gridSpan w:val="6"/>
            <w:tcBorders>
              <w:bottom w:val="single" w:sz="4" w:space="0" w:color="auto"/>
            </w:tcBorders>
          </w:tcPr>
          <w:p w:rsidR="006C38BE" w:rsidRDefault="00161DA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3840" w:type="dxa"/>
            <w:gridSpan w:val="2"/>
            <w:tcBorders>
              <w:bottom w:val="single" w:sz="4" w:space="0" w:color="auto"/>
            </w:tcBorders>
            <w:vAlign w:val="center"/>
          </w:tcPr>
          <w:p w:rsidR="006C38BE" w:rsidRDefault="00161DAD">
            <w:pPr>
              <w:pStyle w:val="TableParagraph"/>
              <w:jc w:val="right"/>
              <w:rPr>
                <w:rFonts w:ascii="仿宋" w:eastAsia="仿宋" w:hAnsi="仿宋" w:cs="仿宋"/>
                <w:sz w:val="20"/>
              </w:rPr>
            </w:pPr>
            <w:r>
              <w:rPr>
                <w:rFonts w:ascii="仿宋" w:eastAsia="仿宋" w:hAnsi="仿宋" w:cs="仿宋" w:hint="eastAsia"/>
              </w:rPr>
              <w:t>单位：万元</w:t>
            </w:r>
          </w:p>
        </w:tc>
      </w:tr>
      <w:tr w:rsidR="006C38BE">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sz w:val="20"/>
              </w:rPr>
            </w:pPr>
            <w:r>
              <w:rPr>
                <w:rFonts w:ascii="仿宋" w:eastAsia="仿宋" w:hAnsi="仿宋" w:cs="仿宋" w:hint="eastAsia"/>
              </w:rPr>
              <w:t>培训费</w:t>
            </w:r>
          </w:p>
        </w:tc>
      </w:tr>
      <w:tr w:rsidR="006C38BE">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6C38BE" w:rsidRDefault="006C38BE">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6C38BE" w:rsidRDefault="006C38BE">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6C38BE" w:rsidRDefault="006C38BE">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6C38BE" w:rsidRDefault="006C38BE">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6C38BE" w:rsidRDefault="006C38BE">
            <w:pPr>
              <w:rPr>
                <w:rFonts w:ascii="仿宋" w:eastAsia="仿宋" w:hAnsi="仿宋" w:cs="仿宋"/>
                <w:sz w:val="2"/>
                <w:szCs w:val="2"/>
              </w:rPr>
            </w:pPr>
          </w:p>
        </w:tc>
      </w:tr>
      <w:tr w:rsidR="006C38BE">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12.21</w:t>
            </w:r>
          </w:p>
        </w:tc>
        <w:tc>
          <w:tcPr>
            <w:tcW w:w="2332"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c>
          <w:tcPr>
            <w:tcW w:w="1697"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c>
          <w:tcPr>
            <w:tcW w:w="1852"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6.61</w:t>
            </w:r>
          </w:p>
        </w:tc>
        <w:tc>
          <w:tcPr>
            <w:tcW w:w="2057"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9.14</w:t>
            </w:r>
          </w:p>
        </w:tc>
        <w:tc>
          <w:tcPr>
            <w:tcW w:w="1783"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3.76</w:t>
            </w:r>
          </w:p>
        </w:tc>
      </w:tr>
    </w:tbl>
    <w:p w:rsidR="006C38BE" w:rsidRDefault="006C38BE">
      <w:pPr>
        <w:ind w:left="227" w:firstLineChars="100" w:firstLine="221"/>
        <w:rPr>
          <w:rFonts w:ascii="仿宋" w:eastAsia="仿宋" w:hAnsi="仿宋" w:cs="仿宋"/>
          <w:b/>
          <w:bCs/>
        </w:rPr>
        <w:sectPr w:rsidR="006C38BE">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6C38BE">
        <w:trPr>
          <w:trHeight w:val="213"/>
        </w:trPr>
        <w:tc>
          <w:tcPr>
            <w:tcW w:w="10812" w:type="dxa"/>
            <w:gridSpan w:val="5"/>
            <w:tcBorders>
              <w:top w:val="nil"/>
              <w:left w:val="nil"/>
              <w:bottom w:val="nil"/>
              <w:right w:val="nil"/>
            </w:tcBorders>
            <w:vAlign w:val="center"/>
          </w:tcPr>
          <w:p w:rsidR="006C38BE" w:rsidRDefault="00161DAD">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6C38BE">
        <w:trPr>
          <w:trHeight w:val="213"/>
        </w:trPr>
        <w:tc>
          <w:tcPr>
            <w:tcW w:w="10812" w:type="dxa"/>
            <w:gridSpan w:val="5"/>
            <w:tcBorders>
              <w:top w:val="nil"/>
              <w:left w:val="nil"/>
              <w:bottom w:val="nil"/>
              <w:right w:val="nil"/>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6C38BE">
        <w:trPr>
          <w:trHeight w:val="213"/>
        </w:trPr>
        <w:tc>
          <w:tcPr>
            <w:tcW w:w="8327" w:type="dxa"/>
            <w:gridSpan w:val="4"/>
            <w:tcBorders>
              <w:top w:val="nil"/>
              <w:left w:val="nil"/>
              <w:bottom w:val="single" w:sz="4" w:space="0" w:color="auto"/>
              <w:right w:val="nil"/>
            </w:tcBorders>
            <w:vAlign w:val="center"/>
          </w:tcPr>
          <w:p w:rsidR="006C38BE" w:rsidRDefault="00161DA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2485" w:type="dxa"/>
            <w:tcBorders>
              <w:top w:val="nil"/>
              <w:left w:val="nil"/>
              <w:bottom w:val="single" w:sz="4" w:space="0" w:color="auto"/>
              <w:right w:val="nil"/>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单位：万元</w:t>
            </w:r>
          </w:p>
        </w:tc>
      </w:tr>
      <w:tr w:rsidR="006C38BE">
        <w:trPr>
          <w:trHeight w:val="187"/>
        </w:trPr>
        <w:tc>
          <w:tcPr>
            <w:tcW w:w="1618" w:type="dxa"/>
            <w:vMerge w:val="restart"/>
            <w:tcBorders>
              <w:top w:val="single" w:sz="4" w:space="0" w:color="auto"/>
              <w:left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本年政府性基金预算支出</w:t>
            </w:r>
          </w:p>
        </w:tc>
      </w:tr>
      <w:tr w:rsidR="006C38BE">
        <w:trPr>
          <w:trHeight w:val="139"/>
        </w:trPr>
        <w:tc>
          <w:tcPr>
            <w:tcW w:w="1618" w:type="dxa"/>
            <w:vMerge/>
            <w:tcBorders>
              <w:left w:val="single" w:sz="4" w:space="0" w:color="auto"/>
              <w:bottom w:val="single" w:sz="4" w:space="0" w:color="auto"/>
              <w:right w:val="single" w:sz="4" w:space="0" w:color="auto"/>
            </w:tcBorders>
            <w:vAlign w:val="center"/>
          </w:tcPr>
          <w:p w:rsidR="006C38BE" w:rsidRDefault="006C38BE">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6C38BE" w:rsidRDefault="006C38BE">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项目支出</w:t>
            </w:r>
          </w:p>
        </w:tc>
      </w:tr>
      <w:tr w:rsidR="006C38BE">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6C38BE" w:rsidRDefault="006C38BE">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C38BE" w:rsidRDefault="00161D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r>
      <w:tr w:rsidR="006C38BE">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6C38BE" w:rsidRDefault="006C38BE">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C38BE" w:rsidRDefault="006C38BE">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r>
      <w:tr w:rsidR="006C38BE">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6C38BE" w:rsidRDefault="006C38BE">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6C38BE" w:rsidRDefault="006C38BE">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6C38BE" w:rsidRDefault="006C38BE">
            <w:pPr>
              <w:jc w:val="right"/>
              <w:rPr>
                <w:rFonts w:ascii="仿宋" w:eastAsia="仿宋" w:hAnsi="仿宋" w:cs="仿宋"/>
              </w:rPr>
            </w:pPr>
          </w:p>
        </w:tc>
      </w:tr>
    </w:tbl>
    <w:p w:rsidR="006C38BE" w:rsidRDefault="00161DAD">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6C38BE" w:rsidRDefault="006C38BE">
      <w:pPr>
        <w:spacing w:before="25"/>
        <w:rPr>
          <w:rFonts w:ascii="仿宋" w:eastAsia="仿宋" w:hAnsi="仿宋" w:cs="仿宋"/>
          <w:b/>
          <w:bCs/>
          <w:lang w:val="en-US"/>
        </w:rPr>
        <w:sectPr w:rsidR="006C38BE">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6C38BE">
        <w:trPr>
          <w:trHeight w:val="447"/>
          <w:jc w:val="center"/>
        </w:trPr>
        <w:tc>
          <w:tcPr>
            <w:tcW w:w="14695" w:type="dxa"/>
            <w:gridSpan w:val="5"/>
            <w:tcBorders>
              <w:top w:val="nil"/>
              <w:left w:val="nil"/>
              <w:bottom w:val="nil"/>
              <w:right w:val="nil"/>
            </w:tcBorders>
            <w:shd w:val="clear" w:color="auto" w:fill="auto"/>
            <w:vAlign w:val="center"/>
          </w:tcPr>
          <w:p w:rsidR="006C38BE" w:rsidRDefault="00161DAD">
            <w:pPr>
              <w:widowControl/>
              <w:rPr>
                <w:rFonts w:ascii="仿宋" w:eastAsia="仿宋" w:hAnsi="仿宋" w:cs="仿宋"/>
              </w:rPr>
            </w:pPr>
            <w:r>
              <w:rPr>
                <w:rFonts w:ascii="仿宋" w:eastAsia="仿宋" w:hAnsi="仿宋" w:cs="仿宋" w:hint="eastAsia"/>
              </w:rPr>
              <w:lastRenderedPageBreak/>
              <w:t>公开11表</w:t>
            </w:r>
          </w:p>
        </w:tc>
      </w:tr>
      <w:tr w:rsidR="006C38BE">
        <w:trPr>
          <w:trHeight w:val="960"/>
          <w:jc w:val="center"/>
        </w:trPr>
        <w:tc>
          <w:tcPr>
            <w:tcW w:w="14695" w:type="dxa"/>
            <w:gridSpan w:val="5"/>
            <w:tcBorders>
              <w:top w:val="nil"/>
              <w:left w:val="nil"/>
              <w:bottom w:val="nil"/>
              <w:right w:val="nil"/>
            </w:tcBorders>
            <w:shd w:val="clear" w:color="auto" w:fill="auto"/>
            <w:vAlign w:val="center"/>
          </w:tcPr>
          <w:p w:rsidR="006C38BE" w:rsidRDefault="00161DAD">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6C38BE">
        <w:trPr>
          <w:trHeight w:val="319"/>
          <w:jc w:val="center"/>
        </w:trPr>
        <w:tc>
          <w:tcPr>
            <w:tcW w:w="11604" w:type="dxa"/>
            <w:gridSpan w:val="4"/>
            <w:tcBorders>
              <w:top w:val="nil"/>
              <w:left w:val="nil"/>
              <w:bottom w:val="single" w:sz="4" w:space="0" w:color="auto"/>
              <w:right w:val="nil"/>
            </w:tcBorders>
            <w:shd w:val="clear" w:color="auto" w:fill="auto"/>
            <w:vAlign w:val="center"/>
          </w:tcPr>
          <w:p w:rsidR="006C38BE" w:rsidRDefault="00161DAD">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3091" w:type="dxa"/>
            <w:tcBorders>
              <w:top w:val="nil"/>
              <w:left w:val="nil"/>
              <w:bottom w:val="nil"/>
              <w:right w:val="nil"/>
            </w:tcBorders>
            <w:shd w:val="clear" w:color="auto" w:fill="auto"/>
            <w:noWrap/>
            <w:vAlign w:val="center"/>
          </w:tcPr>
          <w:p w:rsidR="006C38BE" w:rsidRDefault="00161DAD">
            <w:pPr>
              <w:widowControl/>
              <w:jc w:val="right"/>
              <w:rPr>
                <w:rFonts w:ascii="仿宋" w:eastAsia="仿宋" w:hAnsi="仿宋" w:cs="仿宋"/>
              </w:rPr>
            </w:pPr>
            <w:r>
              <w:rPr>
                <w:rFonts w:ascii="仿宋" w:eastAsia="仿宋" w:hAnsi="仿宋" w:cs="仿宋" w:hint="eastAsia"/>
              </w:rPr>
              <w:t>单位：万元</w:t>
            </w:r>
          </w:p>
        </w:tc>
      </w:tr>
      <w:tr w:rsidR="006C38BE">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项    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 xml:space="preserve">基本支出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项目支出</w:t>
            </w:r>
          </w:p>
        </w:tc>
      </w:tr>
      <w:tr w:rsidR="006C38BE">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功能分类</w:t>
            </w:r>
          </w:p>
          <w:p w:rsidR="006C38BE" w:rsidRDefault="00161DAD">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6C38BE" w:rsidRDefault="006C38BE">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6C38BE" w:rsidRDefault="006C38BE">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6C38BE" w:rsidRDefault="006C38BE">
            <w:pPr>
              <w:widowControl/>
              <w:spacing w:line="34" w:lineRule="atLeast"/>
              <w:rPr>
                <w:rFonts w:ascii="仿宋" w:eastAsia="仿宋" w:hAnsi="仿宋" w:cs="仿宋"/>
              </w:rPr>
            </w:pPr>
          </w:p>
        </w:tc>
      </w:tr>
      <w:tr w:rsidR="006C38BE">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3</w:t>
            </w:r>
          </w:p>
        </w:tc>
      </w:tr>
      <w:tr w:rsidR="006C38BE">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161DAD">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r>
      <w:tr w:rsidR="006C38BE">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r>
      <w:tr w:rsidR="006C38BE">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6C38BE" w:rsidRDefault="006C38BE">
            <w:pPr>
              <w:widowControl/>
              <w:spacing w:line="34" w:lineRule="atLeast"/>
              <w:jc w:val="center"/>
              <w:rPr>
                <w:rFonts w:ascii="仿宋" w:eastAsia="仿宋" w:hAnsi="仿宋" w:cs="仿宋"/>
              </w:rPr>
            </w:pPr>
          </w:p>
        </w:tc>
      </w:tr>
    </w:tbl>
    <w:p w:rsidR="006C38BE" w:rsidRDefault="00161DAD">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6C38BE" w:rsidRDefault="006C38BE">
      <w:pPr>
        <w:spacing w:before="25"/>
        <w:rPr>
          <w:rFonts w:ascii="仿宋" w:eastAsia="仿宋" w:hAnsi="仿宋" w:cs="仿宋"/>
          <w:b/>
          <w:bCs/>
          <w:lang w:val="en-US"/>
        </w:rPr>
        <w:sectPr w:rsidR="006C38BE">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6C38BE">
        <w:trPr>
          <w:trHeight w:val="319"/>
        </w:trPr>
        <w:tc>
          <w:tcPr>
            <w:tcW w:w="10235" w:type="dxa"/>
            <w:gridSpan w:val="4"/>
          </w:tcPr>
          <w:p w:rsidR="006C38BE" w:rsidRDefault="00161DAD">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公开1</w:t>
            </w:r>
            <w:r>
              <w:rPr>
                <w:rFonts w:ascii="仿宋" w:eastAsia="仿宋" w:hAnsi="仿宋" w:cs="仿宋" w:hint="eastAsia"/>
                <w:lang w:val="en-US"/>
              </w:rPr>
              <w:t>2</w:t>
            </w:r>
            <w:r>
              <w:rPr>
                <w:rFonts w:ascii="仿宋" w:eastAsia="仿宋" w:hAnsi="仿宋" w:cs="仿宋" w:hint="eastAsia"/>
              </w:rPr>
              <w:t>表</w:t>
            </w:r>
          </w:p>
        </w:tc>
      </w:tr>
      <w:tr w:rsidR="006C38BE">
        <w:trPr>
          <w:trHeight w:val="90"/>
        </w:trPr>
        <w:tc>
          <w:tcPr>
            <w:tcW w:w="10235" w:type="dxa"/>
            <w:gridSpan w:val="4"/>
          </w:tcPr>
          <w:p w:rsidR="006C38BE" w:rsidRDefault="00161DAD">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6C38BE">
        <w:trPr>
          <w:trHeight w:val="90"/>
        </w:trPr>
        <w:tc>
          <w:tcPr>
            <w:tcW w:w="7884" w:type="dxa"/>
            <w:gridSpan w:val="3"/>
            <w:tcBorders>
              <w:bottom w:val="single" w:sz="4" w:space="0" w:color="auto"/>
            </w:tcBorders>
            <w:vAlign w:val="center"/>
          </w:tcPr>
          <w:p w:rsidR="006C38BE" w:rsidRDefault="00161DA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2351" w:type="dxa"/>
            <w:tcBorders>
              <w:bottom w:val="single" w:sz="4" w:space="0" w:color="auto"/>
            </w:tcBorders>
            <w:vAlign w:val="center"/>
          </w:tcPr>
          <w:p w:rsidR="006C38BE" w:rsidRDefault="00161DAD">
            <w:pPr>
              <w:pStyle w:val="TableParagraph"/>
              <w:jc w:val="right"/>
              <w:rPr>
                <w:rFonts w:ascii="仿宋" w:eastAsia="仿宋" w:hAnsi="仿宋" w:cs="仿宋"/>
                <w:sz w:val="27"/>
              </w:rPr>
            </w:pPr>
            <w:r>
              <w:rPr>
                <w:rFonts w:ascii="仿宋" w:eastAsia="仿宋" w:hAnsi="仿宋" w:cs="仿宋" w:hint="eastAsia"/>
              </w:rPr>
              <w:t>单位：万元</w:t>
            </w:r>
          </w:p>
        </w:tc>
      </w:tr>
      <w:tr w:rsidR="006C38BE">
        <w:trPr>
          <w:trHeight w:val="363"/>
        </w:trPr>
        <w:tc>
          <w:tcPr>
            <w:tcW w:w="3088" w:type="dxa"/>
            <w:tcBorders>
              <w:top w:val="single" w:sz="4" w:space="0" w:color="auto"/>
              <w:left w:val="single" w:sz="4" w:space="0" w:color="auto"/>
              <w:bottom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6C38BE" w:rsidRDefault="00161DAD">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6C38BE" w:rsidRDefault="00161DAD">
            <w:pPr>
              <w:jc w:val="center"/>
              <w:rPr>
                <w:rFonts w:ascii="仿宋" w:eastAsia="仿宋" w:hAnsi="仿宋" w:cs="仿宋"/>
              </w:rPr>
            </w:pPr>
            <w:r>
              <w:rPr>
                <w:rFonts w:ascii="仿宋" w:eastAsia="仿宋" w:hAnsi="仿宋" w:cs="仿宋" w:hint="eastAsia"/>
              </w:rPr>
              <w:t>机关运行经费支出</w:t>
            </w:r>
          </w:p>
        </w:tc>
      </w:tr>
      <w:tr w:rsidR="006C38BE">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6C38BE" w:rsidRDefault="00161DAD">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54.91</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6.00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3.00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2.00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3.20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0.07</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5.60</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12.38</w:t>
            </w:r>
          </w:p>
        </w:tc>
      </w:tr>
      <w:tr w:rsidR="006C38B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6C38BE" w:rsidRDefault="00161DAD">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6C38BE" w:rsidRDefault="00161DAD">
            <w:pPr>
              <w:pStyle w:val="TableParagraph"/>
              <w:jc w:val="right"/>
              <w:rPr>
                <w:rFonts w:ascii="仿宋" w:eastAsia="仿宋" w:hAnsi="仿宋" w:cs="仿宋"/>
              </w:rPr>
            </w:pPr>
            <w:r>
              <w:rPr>
                <w:rFonts w:ascii="仿宋" w:eastAsia="仿宋" w:hAnsi="仿宋" w:cs="仿宋" w:hint="eastAsia"/>
              </w:rPr>
              <w:t>18.66</w:t>
            </w:r>
          </w:p>
        </w:tc>
      </w:tr>
    </w:tbl>
    <w:p w:rsidR="006C38BE" w:rsidRDefault="00161DAD">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6C38BE" w:rsidRDefault="006C38BE">
      <w:pPr>
        <w:spacing w:before="78" w:line="290" w:lineRule="auto"/>
        <w:ind w:left="227" w:right="57"/>
        <w:jc w:val="both"/>
        <w:rPr>
          <w:rFonts w:ascii="仿宋" w:eastAsia="仿宋" w:hAnsi="仿宋" w:cs="仿宋"/>
          <w:b/>
          <w:bCs/>
        </w:rPr>
        <w:sectPr w:rsidR="006C38BE">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6C38BE">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6C38BE" w:rsidRDefault="00161DAD">
            <w:pPr>
              <w:pStyle w:val="TableParagraph"/>
              <w:rPr>
                <w:rFonts w:ascii="仿宋" w:eastAsia="仿宋" w:hAnsi="仿宋" w:cs="仿宋"/>
                <w:b/>
                <w:bCs/>
                <w:sz w:val="44"/>
                <w:szCs w:val="44"/>
                <w:lang w:val="en-US"/>
              </w:rPr>
            </w:pPr>
            <w:r>
              <w:rPr>
                <w:rFonts w:ascii="仿宋" w:eastAsia="仿宋" w:hAnsi="仿宋" w:cs="仿宋" w:hint="eastAsia"/>
              </w:rPr>
              <w:lastRenderedPageBreak/>
              <w:t>公开1</w:t>
            </w:r>
            <w:r>
              <w:rPr>
                <w:rFonts w:ascii="仿宋" w:eastAsia="仿宋" w:hAnsi="仿宋" w:cs="仿宋" w:hint="eastAsia"/>
                <w:lang w:val="en-US"/>
              </w:rPr>
              <w:t>3</w:t>
            </w:r>
            <w:r>
              <w:rPr>
                <w:rFonts w:ascii="仿宋" w:eastAsia="仿宋" w:hAnsi="仿宋" w:cs="仿宋" w:hint="eastAsia"/>
              </w:rPr>
              <w:t>表</w:t>
            </w:r>
          </w:p>
        </w:tc>
      </w:tr>
      <w:tr w:rsidR="006C38BE">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6C38BE" w:rsidRDefault="00161DAD">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6C38BE">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6C38BE" w:rsidRDefault="00161DAD">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泰州市委老干部局（机关）</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6C38BE" w:rsidRDefault="006C38BE">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6C38BE" w:rsidRDefault="00161DAD">
            <w:pPr>
              <w:pStyle w:val="TableParagraph"/>
              <w:jc w:val="right"/>
              <w:rPr>
                <w:rFonts w:ascii="仿宋" w:eastAsia="仿宋" w:hAnsi="仿宋" w:cs="仿宋"/>
                <w:lang w:val="en-US"/>
              </w:rPr>
            </w:pPr>
            <w:r>
              <w:rPr>
                <w:rFonts w:ascii="仿宋" w:eastAsia="仿宋" w:hAnsi="仿宋" w:cs="仿宋" w:hint="eastAsia"/>
              </w:rPr>
              <w:t>单位：万元</w:t>
            </w:r>
          </w:p>
        </w:tc>
      </w:tr>
      <w:tr w:rsidR="006C38BE">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6C38BE">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r>
      <w:tr w:rsidR="006C38BE">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rPr>
                <w:rFonts w:ascii="仿宋" w:eastAsia="仿宋" w:hAnsi="仿宋" w:cs="仿宋"/>
                <w:lang w:val="en-US"/>
              </w:rPr>
            </w:pPr>
            <w:r>
              <w:rPr>
                <w:rFonts w:ascii="仿宋" w:eastAsia="仿宋" w:hAnsi="仿宋" w:cs="仿宋" w:hint="eastAsia"/>
                <w:lang w:val="en-US"/>
              </w:rPr>
              <w:t>泰州市委老干部局（机关）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关工委办公经费（2024-2026）</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A4黑白打印机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关工委办公经费（2024-2026）</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碎纸机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离退休干部慰问、管理及四就近经费（2024-2026）</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0.60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0.60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离退休干部慰问、管理及四就近经费（2024-2026）</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碎纸机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0.10</w:t>
            </w:r>
          </w:p>
        </w:tc>
      </w:tr>
      <w:tr w:rsidR="006C38B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离退休干部慰问、管理及四就近经费（2024-2026）</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三人沙发</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6C38BE">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38BE" w:rsidRDefault="00161DA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r>
    </w:tbl>
    <w:p w:rsidR="006C38BE" w:rsidRDefault="006C38BE">
      <w:pPr>
        <w:rPr>
          <w:rFonts w:ascii="仿宋" w:eastAsia="仿宋" w:hAnsi="仿宋" w:cs="仿宋"/>
          <w:b/>
          <w:bCs/>
        </w:rPr>
        <w:sectPr w:rsidR="006C38BE">
          <w:footerReference w:type="default" r:id="rId26"/>
          <w:pgSz w:w="16838" w:h="11906" w:orient="landscape"/>
          <w:pgMar w:top="1320" w:right="771" w:bottom="1320" w:left="770" w:header="170" w:footer="280" w:gutter="0"/>
          <w:pgNumType w:fmt="numberInDash"/>
          <w:cols w:space="720"/>
          <w:formProt w:val="0"/>
          <w:docGrid w:linePitch="100"/>
        </w:sectPr>
      </w:pPr>
    </w:p>
    <w:p w:rsidR="006C38BE" w:rsidRDefault="00161DAD">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2024年度</w:t>
      </w:r>
      <w:r>
        <w:rPr>
          <w:rFonts w:ascii="仿宋" w:eastAsia="仿宋" w:hAnsi="仿宋" w:cs="仿宋"/>
          <w:b/>
          <w:sz w:val="44"/>
        </w:rPr>
        <w:t>单位</w:t>
      </w:r>
      <w:r>
        <w:rPr>
          <w:rFonts w:ascii="仿宋" w:eastAsia="仿宋" w:hAnsi="仿宋" w:cs="仿宋" w:hint="eastAsia"/>
          <w:b/>
          <w:bCs/>
          <w:sz w:val="44"/>
          <w:szCs w:val="44"/>
        </w:rPr>
        <w:t>预算情况说明</w:t>
      </w:r>
    </w:p>
    <w:p w:rsidR="006C38BE" w:rsidRDefault="006C38BE">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泰州市委老干部局（机关）2024年度收入、支出预算总计755.24万元，与上年相比收、支预算总计各增加77.39万元，增长11.42%。其中：</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（一）收入预算总计755.24万元。包括：</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1．本年收入合计755.24万元。</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（1）一般公共预算拨款收入730.74万元，与上年相比增加52.89万元，增长7.8%。主要原因是人员经费调整及项目经费增加。</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（2）政府性基金预算拨款收入0万元，与上年预算数相同。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（3）国有资本经营预算拨款收入0万元，与上年预算数相同。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（4）财政专户管理资金收入24.5万元，与上年相比增加24.5万元（去年预算数为0万元，无法计算增减比率）。主要原因是从2024年开始老干部大学学费收入计入财政专户管理资金。</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（5）事业收入0万元，与上年预算数相同。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（6）事业单位经营收入0万元，与上年预算数相同。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（7）上级补助收入0万元，与上年预算数相同。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（8）附属单位上缴收入0万元，与上年预算数相同。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（9）其他收入0万元，与上年预算数相同。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2．上年结转结余为0万元。与上年预算数相同。</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（二）支出预算总计755.24万元。包括：</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1．本年支出合计755.24万元。</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（1）一般公共服务支出（类）支出583.3万元，主要用于人员支出、单位机构运转和开展工作而发生的支出。与上年相比增加66.28万元，增长12.82%。主要原因是人员增加和项目经费调整。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（2）社会保障和就业支出（类）支出56.58万元，主要用于在职人员养老保险和职业年金缴费。与上年相比增加17.79万元，增长45.86%。主要原因是养老和职业年金缴费缴费基数调整。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住房保障支出（类）支出115.36万元，主要用于机关及事业单位按照国家规定为职工缴纳住房公积金、发放新职工购房补贴以及在职人员和退休人员提租补贴的支出。与上年相比减少6.68万元，减少5.47%。主要原因是公积金、新职工购房补贴及老职工提租补贴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2．年终结转结余为0万元。</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泰州市委老干部局（机关）2024年收入预算合计755.24万元，包括本年收入755.24万元，上年结转结余0万元。</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本年一般公共预算收入730.74万元，占96.76%；</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本年财政专户管理资金24.5万元，占3.24%；</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本年事业单位经营收入0万元，占0%；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上年结转结余的单位资金0万元，占0%。</w:t>
      </w:r>
    </w:p>
    <w:p w:rsidR="006C38BE" w:rsidRDefault="00161DA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泰州市委老干部局（机关）2024年支出预算合计755.24万元，其中：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基本支出529.56万元，占70.12%；</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项目支出225.68万元，占29.88%；</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事业单位经营支出0万元，占0%；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上缴上级支出0万元，占0%；</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对附属单位补助支出0万元，占0%。</w:t>
      </w:r>
    </w:p>
    <w:p w:rsidR="006C38BE" w:rsidRDefault="00161DA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cstate="print"/>
                    <a:stretch>
                      <a:fillRect/>
                    </a:stretch>
                  </pic:blipFill>
                  <pic:spPr>
                    <a:xfrm>
                      <a:off x="0" y="0"/>
                      <a:ext cx="6134100" cy="3429000"/>
                    </a:xfrm>
                    <a:prstGeom prst="rect">
                      <a:avLst/>
                    </a:prstGeom>
                  </pic:spPr>
                </pic:pic>
              </a:graphicData>
            </a:graphic>
          </wp:inline>
        </w:drawing>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泰州市委老干部局（机关）2024年度财政拨款收、支总预算730.74万元。与上年相比，财政拨款收、支总计各增加52.89万元，增长7.8%。主要原因是人员增加、各项基数增加和项目调整。</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财政拨款预算支出730.74万元，占本年支出合计的96.76%。与上年相比，财政拨款支出增加52.89万元，增长7.8%。主要原因是从2024年开始老干部大学学费收入计入财政专户管理资金。人员增加、养老、年金、医保、公积金、住房补贴基数增加和项目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（一）一般公共服务支出（类）</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1.其他共产党事务支出（款）行政运行（项）支出357.62万元，与上年相比增加13.53万元，增长3.93%。主要原因是人员经费调整。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2.其他共产党事务支出（款）一般行政管理事务（项）支出201.18万元，与上年相比增加28.25万元，增长16.34%。主要原因是项目经费调整。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1.行政事业单位养老支出（款）机关事业单位基本养老保险缴费支出（项）支出37.72万元，与上年相比增加11.86万元，增长45.86%。主要原因是机关事业单位养老保险缴费基数调整。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2.行政事业单位养老支出（款）机关事业单位职业年金缴费支出（项）支出18.86万元，与上年相比增加5.93万元，增长45.86%。主要原因是机关事业单位职业年金缴费基数调整。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1.住房改革支出（款）住房公积金（项）支出34.82万元，与上年相比减少1.82万元，减少4.97%。主要原因是公积金基数调整。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2.住房改革支出（款）提租补贴（项）支出42.46万元，与上年相比减少7.54万元，减少15.08%。主要原因是住房补贴缴费基数调整。</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3.住房改革支出（款）购房补贴（项）支出38.08万元，与上年相比增加2.68万元，增长7.57%。主要原因是购房补贴缴费基数</w:t>
      </w:r>
      <w:r>
        <w:rPr>
          <w:rFonts w:ascii="仿宋" w:eastAsia="仿宋" w:hAnsi="仿宋" w:cs="仿宋"/>
        </w:rPr>
        <w:lastRenderedPageBreak/>
        <w:t>调整。</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泰州市委老干部局（机关）2024年度财政拨款基本支出预算529.56万元，其中：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474.65万元。主要包括：基本工资、津贴补贴、奖金、伙食补助费、机关事业单位基本养老保险缴费、职业年金缴费、职工基本医疗保险缴费、其他社会保障缴费、住房公积金、其他工资福利支出、退休费、奖励金。</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（二）公用经费54.91万元。主要包括：办公费、邮电费、会议费、培训费、公务接待费、工会经费、福利费、公务用车运行维护费、其他交通费用、其他商品和服务支出。</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泰州市委老干部局（机关）2024年一般公共预算财政拨款支出预算730.74万元，与上年相比增加52.89万元，增长7.8%。主要原因是人员调资及项目经费调整。</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泰州市委老干部局（机关）2024年度一般公共预算财政拨款基本支出预算529.56万元，其中：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474.65万元。主要包括：基本工资、津贴补贴、奖金、伙食补助费、机关事业单位基本养老保险缴费、职业年金缴费、职工基本医疗保险缴费、其他社会保障缴费、住房公积金、其他工资福利支出、退休费、奖励金。</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（二）公用经费54.91万元。主要包括：办公费、邮电费、会</w:t>
      </w:r>
      <w:r>
        <w:rPr>
          <w:rFonts w:ascii="仿宋" w:eastAsia="仿宋" w:hAnsi="仿宋" w:cs="仿宋"/>
        </w:rPr>
        <w:lastRenderedPageBreak/>
        <w:t>议费、培训费、公务接待费、工会经费、福利费、公务用车运行维护费、其他交通费用、其他商品和服务支出。</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九、一般公共预算“三公”经费、会议费、培训费支出预算情况说明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一般公共预算拨款安排的“三公”经费支出预算12.21万元，比上年预算增加2万元，变动原因关工委增加“三公”经费。其中，因公出国（境）费支出0万元，占“三公”经费的0%；公务用车购置及运行维护费支出5.6万元，占“三公”经费的45.86%；公务接待费支出6.61万元，占“三公”经费的54.14%。具体情况如下：</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1．因公出国（境）费预算支出0万元，与上年预算数相同。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2．公务用车购置及运行维护费预算支出5.6万元。其中：</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（1）公务用车购置预算支出0万元，与上年预算数相同。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（2）公务用车运行维护费预算支出5.6万元，与上年预算数相同。</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3．公务接待费预算支出6.61万元，比上年预算增加2万元，主要原因是关工委增加2万元公务接待费。</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泰州市委老干部局（机关）2024年度一般公共预算拨款安排的会议费预算支出9.14万元，比上年预算增加3万元，主要原因是关工委增加3万元公务接待费。</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泰州市委老干部局（机关）2024年度一般公共预算拨款安排的培训费预算支出3.76万元，与上年预算数相同。</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泰州市委老干部局（机关）2024年政府性基金支出预算支出0万元。与上年预算数相同。</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泰州市委老干部局（机关）2024年国有资本经营预算支出0万元。与上年预算数相同。</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2024年本单位一般公共预算机关运行经费预算支出54.91万元，与上年相比减少1.29万元，减少2.3%。主要原因是人员定额从2万元/人压减为1.9万元/人。</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2024年度政府采购支出预算总额1.3万元，其中：拟采购货物支出1.3万元、拟采购工程支出0万元、拟采购服务支出0万元。</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rsidR="006C38BE" w:rsidRDefault="00161DAD" w:rsidP="00161DA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6C38BE" w:rsidRDefault="00161DA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年度，本单位整体支出纳入绩效目标管理，涉及财政性资金730.74万元；本单位共4个项目纳入绩效目标管理，涉及财政性资金合计201.18万元，占财政性资金(人员类和运转类中的公用经费项目支出除外)总额的比例为100%。</w:t>
      </w:r>
    </w:p>
    <w:p w:rsidR="006C38BE" w:rsidRDefault="00161DAD">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lastRenderedPageBreak/>
        <w:t>第四部分 名词解释</w:t>
      </w:r>
    </w:p>
    <w:p w:rsidR="006C38BE" w:rsidRDefault="006C38BE">
      <w:pPr>
        <w:pStyle w:val="a4"/>
        <w:tabs>
          <w:tab w:val="left" w:pos="3864"/>
          <w:tab w:val="left" w:pos="6248"/>
          <w:tab w:val="left" w:pos="7386"/>
        </w:tabs>
        <w:ind w:leftChars="200" w:left="440" w:firstLineChars="206" w:firstLine="659"/>
        <w:jc w:val="both"/>
        <w:rPr>
          <w:rFonts w:ascii="仿宋" w:eastAsia="仿宋" w:hAnsi="仿宋" w:cs="仿宋"/>
        </w:rPr>
      </w:pP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w:t>
      </w:r>
      <w:r>
        <w:rPr>
          <w:rFonts w:ascii="仿宋" w:eastAsia="仿宋" w:hAnsi="仿宋" w:cs="仿宋" w:hint="eastAsia"/>
        </w:rPr>
        <w:lastRenderedPageBreak/>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八、一般公共服务支出(类)其他共产党事务支出(款)行政运行(项)</w:t>
      </w:r>
      <w:r>
        <w:rPr>
          <w:rFonts w:ascii="仿宋" w:eastAsia="仿宋" w:hAnsi="仿宋" w:cs="仿宋"/>
          <w:b/>
        </w:rPr>
        <w:t>：</w:t>
      </w:r>
      <w:r>
        <w:rPr>
          <w:rFonts w:ascii="仿宋" w:eastAsia="仿宋" w:hAnsi="仿宋" w:cs="仿宋" w:hint="eastAsia"/>
        </w:rPr>
        <w:t>反映行政单位（包括实行公务员管理的事业单位）的基本支出。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九、一般公共服务支出(类)其他共产党事务支出(款)一般行政管理事务(项)</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十、社会保障和就业支出(类)行政事业单位养老支出(款)机关事业单位基本养老保险缴费支出(项)</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十一、社会保障和就业支出(类)行政事业单位养老支出(款)机关事业单位职业年金缴费支出(项)</w:t>
      </w:r>
      <w:r>
        <w:rPr>
          <w:rFonts w:ascii="仿宋" w:eastAsia="仿宋" w:hAnsi="仿宋" w:cs="仿宋"/>
          <w:b/>
        </w:rPr>
        <w:t>：</w:t>
      </w:r>
      <w:r>
        <w:rPr>
          <w:rFonts w:ascii="仿宋" w:eastAsia="仿宋" w:hAnsi="仿宋" w:cs="仿宋" w:hint="eastAsia"/>
        </w:rPr>
        <w:t>反映机关事业单位实施养老保险制度由单位实际缴纳的职业年金支出。(含职业年金补记支出。）</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十二、住房保障支出(类)住房改革支出(款)住房公积金(项)</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十三、住房保障支出(类)住房改革支出(款)提租补贴(项)</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6C38BE" w:rsidRDefault="00161DA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十四、住房保障支出(类)住房改革支出(款)购房补贴(项)</w:t>
      </w:r>
      <w:r>
        <w:rPr>
          <w:rFonts w:ascii="仿宋" w:eastAsia="仿宋" w:hAnsi="仿宋" w:cs="仿宋"/>
          <w:b/>
        </w:rPr>
        <w:t>：</w:t>
      </w:r>
      <w:r>
        <w:rPr>
          <w:rFonts w:ascii="仿宋" w:eastAsia="仿宋" w:hAnsi="仿宋" w:cs="仿宋" w:hint="eastAsia"/>
        </w:rPr>
        <w:t>反映按房改政策规定，行政事业单位向符合条件职工（含离退休人员）、军队(含武警)向转役复员离退休人员发放的用于购买住房的补贴。</w:t>
      </w:r>
    </w:p>
    <w:sectPr w:rsidR="006C38BE" w:rsidSect="006C38BE">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5F" w:rsidRDefault="00ED1E5F" w:rsidP="006C38BE">
      <w:r>
        <w:separator/>
      </w:r>
    </w:p>
  </w:endnote>
  <w:endnote w:type="continuationSeparator" w:id="0">
    <w:p w:rsidR="00ED1E5F" w:rsidRDefault="00ED1E5F" w:rsidP="006C38B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- 15 -</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- 16 -</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- 17 -</w:t>
                  </w:r>
                </w:fldSimple>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- 18 -</w:t>
                  </w:r>
                </w:fldSimple>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- 19 -</w:t>
                  </w:r>
                </w:fldSimple>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161DAD" w:rsidRDefault="00161DAD">
                <w:pPr>
                  <w:pStyle w:val="a5"/>
                </w:pPr>
                <w:fldSimple w:instr=" PAGE  \* MERGEFORMAT ">
                  <w:r>
                    <w:rPr>
                      <w:noProof/>
                    </w:rPr>
                    <w:t>- 21 -</w:t>
                  </w:r>
                </w:fldSimple>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161DAD" w:rsidRDefault="00161DAD">
                <w:pPr>
                  <w:pStyle w:val="a5"/>
                </w:pPr>
                <w:fldSimple w:instr=" PAGE  \* MERGEFORMAT ">
                  <w:r>
                    <w:rPr>
                      <w:noProof/>
                    </w:rPr>
                    <w:t>- 22 -</w:t>
                  </w:r>
                </w:fldSimple>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161DAD" w:rsidRDefault="00161DAD">
                <w:pPr>
                  <w:pStyle w:val="a5"/>
                </w:pPr>
                <w:fldSimple w:instr=" PAGE  \* MERGEFORMAT ">
                  <w:r w:rsidR="00B83159">
                    <w:rPr>
                      <w:noProof/>
                    </w:rPr>
                    <w:t>- 29 -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rPr>
        <w:rFonts w:ascii="黑体" w:eastAsia="黑体" w:hAnsi="黑体" w:cs="黑体"/>
      </w:rPr>
    </w:pPr>
    <w:r w:rsidRPr="006C38BE">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161DAD" w:rsidRDefault="00161DAD">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B83159">
                  <w:rPr>
                    <w:rFonts w:ascii="黑体" w:eastAsia="黑体" w:hAnsi="黑体" w:cs="黑体"/>
                    <w:noProof/>
                  </w:rPr>
                  <w:t>- 27 -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rPr>
        <w:rFonts w:ascii="黑体" w:eastAsia="黑体" w:hAnsi="黑体" w:cs="黑体"/>
      </w:rPr>
    </w:pPr>
    <w:r w:rsidRPr="006C38BE">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161DAD" w:rsidRDefault="00161DAD">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Pr>
                    <w:rFonts w:ascii="黑体" w:eastAsia="黑体" w:hAnsi="黑体" w:cs="黑体"/>
                    <w:noProof/>
                  </w:rPr>
                  <w:t>- 8 -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- 10 -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- 11 -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- 12 -</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5"/>
      <w:jc w:val="center"/>
    </w:pPr>
    <w:r w:rsidRPr="006C38BE">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161DAD" w:rsidRDefault="00161DAD">
                <w:pPr>
                  <w:pStyle w:val="a5"/>
                </w:pPr>
                <w:fldSimple w:instr=" PAGE  \* MERGEFORMAT ">
                  <w:r>
                    <w:rPr>
                      <w:noProof/>
                    </w:rPr>
                    <w:t>- 14 -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5F" w:rsidRDefault="00ED1E5F">
      <w:r>
        <w:separator/>
      </w:r>
    </w:p>
  </w:footnote>
  <w:footnote w:type="continuationSeparator" w:id="0">
    <w:p w:rsidR="00ED1E5F" w:rsidRDefault="00ED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6"/>
      <w:pBdr>
        <w:bottom w:val="single" w:sz="4" w:space="1" w:color="000000"/>
      </w:pBdr>
      <w:jc w:val="both"/>
      <w:rPr>
        <w:lang w:val="en-US"/>
      </w:rPr>
    </w:pPr>
    <w:r>
      <w:rPr>
        <w:rFonts w:hint="eastAsia"/>
        <w:lang w:val="en-US"/>
      </w:rPr>
      <w:t>泰州市委老干部局机关</w:t>
    </w:r>
    <w:r>
      <w:t>2024年度单位预算公开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AD" w:rsidRDefault="00161DAD">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6C38BE"/>
    <w:rsid w:val="DBEED555"/>
    <w:rsid w:val="00064984"/>
    <w:rsid w:val="00071288"/>
    <w:rsid w:val="00071789"/>
    <w:rsid w:val="000F12AB"/>
    <w:rsid w:val="00161DAD"/>
    <w:rsid w:val="001C31F9"/>
    <w:rsid w:val="00407CA7"/>
    <w:rsid w:val="00413AD8"/>
    <w:rsid w:val="00671ED7"/>
    <w:rsid w:val="00672164"/>
    <w:rsid w:val="006C38BE"/>
    <w:rsid w:val="00867423"/>
    <w:rsid w:val="008B5B05"/>
    <w:rsid w:val="00925913"/>
    <w:rsid w:val="009965EA"/>
    <w:rsid w:val="00A61D7A"/>
    <w:rsid w:val="00A6752E"/>
    <w:rsid w:val="00B83159"/>
    <w:rsid w:val="00BD7F33"/>
    <w:rsid w:val="00C15920"/>
    <w:rsid w:val="00C35C3A"/>
    <w:rsid w:val="00C82582"/>
    <w:rsid w:val="00ED1E5F"/>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C38BE"/>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6C38BE"/>
    <w:pPr>
      <w:ind w:left="-40"/>
      <w:outlineLvl w:val="0"/>
    </w:pPr>
    <w:rPr>
      <w:sz w:val="52"/>
      <w:szCs w:val="52"/>
    </w:rPr>
  </w:style>
  <w:style w:type="paragraph" w:styleId="2">
    <w:name w:val="heading 2"/>
    <w:basedOn w:val="a"/>
    <w:next w:val="a"/>
    <w:uiPriority w:val="1"/>
    <w:qFormat/>
    <w:rsid w:val="006C38BE"/>
    <w:pPr>
      <w:ind w:right="18"/>
      <w:jc w:val="center"/>
      <w:outlineLvl w:val="1"/>
    </w:pPr>
    <w:rPr>
      <w:sz w:val="44"/>
      <w:szCs w:val="44"/>
    </w:rPr>
  </w:style>
  <w:style w:type="paragraph" w:styleId="3">
    <w:name w:val="heading 3"/>
    <w:basedOn w:val="a"/>
    <w:next w:val="a"/>
    <w:uiPriority w:val="1"/>
    <w:qFormat/>
    <w:rsid w:val="006C38BE"/>
    <w:pPr>
      <w:ind w:left="1"/>
      <w:jc w:val="center"/>
      <w:outlineLvl w:val="2"/>
    </w:pPr>
    <w:rPr>
      <w:sz w:val="40"/>
      <w:szCs w:val="40"/>
    </w:rPr>
  </w:style>
  <w:style w:type="paragraph" w:styleId="4">
    <w:name w:val="heading 4"/>
    <w:basedOn w:val="a"/>
    <w:next w:val="a"/>
    <w:uiPriority w:val="1"/>
    <w:qFormat/>
    <w:rsid w:val="006C38BE"/>
    <w:pPr>
      <w:jc w:val="center"/>
      <w:outlineLvl w:val="3"/>
    </w:pPr>
    <w:rPr>
      <w:sz w:val="36"/>
      <w:szCs w:val="36"/>
    </w:rPr>
  </w:style>
  <w:style w:type="paragraph" w:styleId="5">
    <w:name w:val="heading 5"/>
    <w:basedOn w:val="a"/>
    <w:next w:val="a"/>
    <w:uiPriority w:val="1"/>
    <w:qFormat/>
    <w:rsid w:val="006C38BE"/>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C38BE"/>
    <w:pPr>
      <w:suppressLineNumbers/>
      <w:spacing w:before="120" w:after="120"/>
    </w:pPr>
    <w:rPr>
      <w:i/>
      <w:iCs/>
      <w:sz w:val="24"/>
      <w:szCs w:val="24"/>
    </w:rPr>
  </w:style>
  <w:style w:type="paragraph" w:styleId="a4">
    <w:name w:val="Body Text"/>
    <w:basedOn w:val="a"/>
    <w:uiPriority w:val="1"/>
    <w:qFormat/>
    <w:rsid w:val="006C38BE"/>
    <w:rPr>
      <w:sz w:val="32"/>
      <w:szCs w:val="32"/>
    </w:rPr>
  </w:style>
  <w:style w:type="paragraph" w:styleId="a5">
    <w:name w:val="footer"/>
    <w:basedOn w:val="a"/>
    <w:qFormat/>
    <w:rsid w:val="006C38BE"/>
    <w:pPr>
      <w:tabs>
        <w:tab w:val="center" w:pos="4153"/>
        <w:tab w:val="right" w:pos="8306"/>
      </w:tabs>
      <w:snapToGrid w:val="0"/>
    </w:pPr>
    <w:rPr>
      <w:sz w:val="18"/>
      <w:szCs w:val="18"/>
    </w:rPr>
  </w:style>
  <w:style w:type="paragraph" w:styleId="a6">
    <w:name w:val="header"/>
    <w:basedOn w:val="a"/>
    <w:qFormat/>
    <w:rsid w:val="006C38BE"/>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6C38BE"/>
  </w:style>
  <w:style w:type="table" w:styleId="a8">
    <w:name w:val="Table Grid"/>
    <w:basedOn w:val="a1"/>
    <w:qFormat/>
    <w:rsid w:val="006C38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6C38BE"/>
  </w:style>
  <w:style w:type="character" w:customStyle="1" w:styleId="aa">
    <w:name w:val="页眉 字符"/>
    <w:basedOn w:val="a0"/>
    <w:qFormat/>
    <w:rsid w:val="006C38BE"/>
    <w:rPr>
      <w:rFonts w:ascii="Arial Unicode MS" w:eastAsia="Arial Unicode MS" w:hAnsi="Arial Unicode MS" w:cs="Arial Unicode MS"/>
      <w:sz w:val="18"/>
      <w:szCs w:val="18"/>
      <w:lang w:val="zh-CN" w:bidi="zh-CN"/>
    </w:rPr>
  </w:style>
  <w:style w:type="character" w:customStyle="1" w:styleId="ab">
    <w:name w:val="页脚 字符"/>
    <w:basedOn w:val="a0"/>
    <w:qFormat/>
    <w:rsid w:val="006C38BE"/>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6C38BE"/>
    <w:pPr>
      <w:keepNext/>
      <w:spacing w:before="240" w:after="120"/>
    </w:pPr>
    <w:rPr>
      <w:rFonts w:ascii="Liberation Sans" w:hAnsi="Liberation Sans"/>
      <w:sz w:val="28"/>
      <w:szCs w:val="28"/>
    </w:rPr>
  </w:style>
  <w:style w:type="paragraph" w:customStyle="1" w:styleId="ad">
    <w:name w:val="索引"/>
    <w:basedOn w:val="a"/>
    <w:qFormat/>
    <w:rsid w:val="006C38BE"/>
    <w:pPr>
      <w:suppressLineNumbers/>
    </w:pPr>
  </w:style>
  <w:style w:type="paragraph" w:customStyle="1" w:styleId="ae">
    <w:name w:val="页眉与页脚"/>
    <w:basedOn w:val="a"/>
    <w:qFormat/>
    <w:rsid w:val="006C38BE"/>
  </w:style>
  <w:style w:type="paragraph" w:customStyle="1" w:styleId="10">
    <w:name w:val="列出段落1"/>
    <w:basedOn w:val="a"/>
    <w:uiPriority w:val="1"/>
    <w:qFormat/>
    <w:rsid w:val="006C38BE"/>
    <w:pPr>
      <w:ind w:left="2039" w:hanging="782"/>
    </w:pPr>
  </w:style>
  <w:style w:type="paragraph" w:customStyle="1" w:styleId="TableParagraph">
    <w:name w:val="Table Paragraph"/>
    <w:basedOn w:val="a"/>
    <w:uiPriority w:val="1"/>
    <w:qFormat/>
    <w:rsid w:val="006C38BE"/>
    <w:rPr>
      <w:rFonts w:ascii="宋体" w:eastAsia="宋体" w:hAnsi="宋体" w:cs="宋体"/>
    </w:rPr>
  </w:style>
  <w:style w:type="paragraph" w:customStyle="1" w:styleId="af">
    <w:name w:val="表格内容"/>
    <w:basedOn w:val="a"/>
    <w:qFormat/>
    <w:rsid w:val="006C38BE"/>
    <w:pPr>
      <w:suppressLineNumbers/>
    </w:pPr>
  </w:style>
  <w:style w:type="paragraph" w:customStyle="1" w:styleId="af0">
    <w:name w:val="表格标题"/>
    <w:basedOn w:val="af"/>
    <w:qFormat/>
    <w:rsid w:val="006C38BE"/>
    <w:pPr>
      <w:jc w:val="center"/>
    </w:pPr>
    <w:rPr>
      <w:b/>
      <w:bCs/>
    </w:rPr>
  </w:style>
  <w:style w:type="paragraph" w:customStyle="1" w:styleId="af1">
    <w:name w:val="预格式化的文本"/>
    <w:basedOn w:val="a"/>
    <w:qFormat/>
    <w:rsid w:val="006C38BE"/>
    <w:rPr>
      <w:rFonts w:ascii="Liberation Mono" w:eastAsia="新宋体" w:hAnsi="Liberation Mono" w:cs="Liberation Mono"/>
      <w:sz w:val="20"/>
      <w:szCs w:val="20"/>
    </w:rPr>
  </w:style>
  <w:style w:type="table" w:customStyle="1" w:styleId="TableNormal">
    <w:name w:val="Table Normal"/>
    <w:uiPriority w:val="2"/>
    <w:unhideWhenUsed/>
    <w:qFormat/>
    <w:rsid w:val="006C38BE"/>
    <w:tblPr>
      <w:tblCellMar>
        <w:top w:w="0" w:type="dxa"/>
        <w:left w:w="0" w:type="dxa"/>
        <w:bottom w:w="0" w:type="dxa"/>
        <w:right w:w="0" w:type="dxa"/>
      </w:tblCellMar>
    </w:tblPr>
  </w:style>
  <w:style w:type="paragraph" w:styleId="af2">
    <w:name w:val="Balloon Text"/>
    <w:basedOn w:val="a"/>
    <w:link w:val="Char"/>
    <w:rsid w:val="00161DAD"/>
    <w:rPr>
      <w:sz w:val="18"/>
      <w:szCs w:val="18"/>
    </w:rPr>
  </w:style>
  <w:style w:type="character" w:customStyle="1" w:styleId="Char">
    <w:name w:val="批注框文本 Char"/>
    <w:basedOn w:val="a0"/>
    <w:link w:val="af2"/>
    <w:rsid w:val="00161DAD"/>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信访局收发员(xfjsfy)</cp:lastModifiedBy>
  <cp:revision>176</cp:revision>
  <dcterms:created xsi:type="dcterms:W3CDTF">2021-04-16T03:22:00Z</dcterms:created>
  <dcterms:modified xsi:type="dcterms:W3CDTF">2024-02-20T08:51:00Z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